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7630" w:rsidRPr="002E20E3" w:rsidRDefault="007D7630" w:rsidP="005B099D">
      <w:pPr>
        <w:widowControl/>
        <w:jc w:val="center"/>
        <w:rPr>
          <w:rFonts w:eastAsia="標楷體"/>
          <w:b/>
          <w:sz w:val="36"/>
          <w:szCs w:val="36"/>
        </w:rPr>
      </w:pPr>
      <w:r w:rsidRPr="002E20E3">
        <w:rPr>
          <w:rFonts w:eastAsia="標楷體"/>
          <w:b/>
          <w:kern w:val="16"/>
          <w:sz w:val="36"/>
          <w:szCs w:val="36"/>
        </w:rPr>
        <w:t>201</w:t>
      </w:r>
      <w:r w:rsidR="00E80DC9">
        <w:rPr>
          <w:rFonts w:eastAsia="標楷體" w:hint="eastAsia"/>
          <w:b/>
          <w:kern w:val="16"/>
          <w:sz w:val="36"/>
          <w:szCs w:val="36"/>
        </w:rPr>
        <w:t>8</w:t>
      </w:r>
      <w:bookmarkStart w:id="0" w:name="_GoBack"/>
      <w:bookmarkEnd w:id="0"/>
      <w:r w:rsidRPr="002E20E3">
        <w:rPr>
          <w:rFonts w:eastAsia="標楷體" w:hAnsi="標楷體"/>
          <w:b/>
          <w:kern w:val="16"/>
          <w:sz w:val="36"/>
          <w:szCs w:val="36"/>
        </w:rPr>
        <w:t>臺灣災害管理研討會</w:t>
      </w:r>
      <w:r w:rsidR="00DA0B03">
        <w:rPr>
          <w:rFonts w:eastAsia="標楷體" w:hAnsi="標楷體" w:hint="eastAsia"/>
          <w:b/>
          <w:kern w:val="16"/>
          <w:sz w:val="36"/>
          <w:szCs w:val="36"/>
        </w:rPr>
        <w:t xml:space="preserve"> </w:t>
      </w:r>
      <w:r w:rsidRPr="002E20E3">
        <w:rPr>
          <w:rFonts w:eastAsia="標楷體" w:hAnsi="標楷體"/>
          <w:b/>
          <w:kern w:val="16"/>
          <w:sz w:val="36"/>
          <w:szCs w:val="36"/>
        </w:rPr>
        <w:t>論文</w:t>
      </w:r>
      <w:r w:rsidRPr="002E20E3">
        <w:rPr>
          <w:rFonts w:eastAsia="標楷體" w:hAnsi="標楷體"/>
          <w:b/>
          <w:sz w:val="36"/>
          <w:szCs w:val="36"/>
        </w:rPr>
        <w:t>中文標題</w:t>
      </w:r>
      <w:r w:rsidRPr="002E20E3">
        <w:rPr>
          <w:rFonts w:eastAsia="標楷體"/>
          <w:b/>
          <w:sz w:val="36"/>
          <w:szCs w:val="36"/>
        </w:rPr>
        <w:t>(</w:t>
      </w:r>
      <w:r>
        <w:rPr>
          <w:rFonts w:eastAsia="標楷體" w:hint="eastAsia"/>
          <w:b/>
          <w:sz w:val="36"/>
          <w:szCs w:val="36"/>
        </w:rPr>
        <w:t>18</w:t>
      </w:r>
      <w:r w:rsidRPr="002E20E3">
        <w:rPr>
          <w:rFonts w:eastAsia="標楷體" w:hAnsi="標楷體"/>
          <w:b/>
          <w:sz w:val="36"/>
          <w:szCs w:val="36"/>
        </w:rPr>
        <w:t>點</w:t>
      </w:r>
      <w:r w:rsidRPr="002E20E3">
        <w:rPr>
          <w:rFonts w:eastAsia="標楷體"/>
          <w:b/>
          <w:sz w:val="36"/>
          <w:szCs w:val="36"/>
        </w:rPr>
        <w:t>)</w:t>
      </w:r>
    </w:p>
    <w:p w:rsidR="007D7630" w:rsidRPr="00436713" w:rsidRDefault="007A666E" w:rsidP="005B099D">
      <w:pPr>
        <w:pStyle w:val="2"/>
        <w:spacing w:afterLines="100" w:after="360"/>
        <w:rPr>
          <w:rFonts w:eastAsia="標楷體"/>
          <w:szCs w:val="32"/>
        </w:rPr>
      </w:pPr>
      <w:r>
        <w:rPr>
          <w:rFonts w:eastAsia="標楷體"/>
          <w:b w:val="0"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3771900</wp:posOffset>
                </wp:positionH>
                <wp:positionV relativeFrom="paragraph">
                  <wp:posOffset>-114300</wp:posOffset>
                </wp:positionV>
                <wp:extent cx="1257300" cy="279400"/>
                <wp:effectExtent l="9525" t="9525" r="9525" b="111125"/>
                <wp:wrapNone/>
                <wp:docPr id="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279400"/>
                        </a:xfrm>
                        <a:prstGeom prst="wedgeRectCallout">
                          <a:avLst>
                            <a:gd name="adj1" fmla="val -45657"/>
                            <a:gd name="adj2" fmla="val 82273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1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AutoShape 5" o:spid="_x0000_s1026" type="#_x0000_t61" style="position:absolute;left:0;text-align:left;margin-left:297pt;margin-top:-9pt;width:99pt;height:2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Oi1TwIAAKUEAAAOAAAAZHJzL2Uyb0RvYy54bWysVNtu1DAQfUfiHyy/t9mkm71EzVbVliKk&#10;AhWFD/DaTmLwDdu72eXrGTvpkgJPiDxYM57xmcuZyfXNUUl04M4Lo2ucX84w4poaJnRb4y+f7y9W&#10;GPlANCPSaF7jE/f4ZvP61XVvK16YzkjGHQIQ7ave1rgLwVZZ5mnHFfGXxnINxsY4RQKors2YIz2g&#10;K5kVs9ki641j1hnKvYfbu8GINwm/aTgNH5vG84BkjSG3kE6Xzl08s801qVpHbCfomAb5hywUERqC&#10;nqHuSCBo78QfUEpQZ7xpwiU1KjNNIyhPNUA1+ey3ap46YnmqBZrj7blN/v/B0g+HR4cEq/ECI00U&#10;UHS7DyZFRmVsT299BV5P9tHFAr19MPSbR9psO6Jbfuuc6TtOGCSVR//sxYOoeHiKdv17wwCdAHrq&#10;1LFxKgJCD9AxEXI6E8KPAVG4zItyeTUD3ijYiuV6DnIMQarn19b58JYbhaJQ456zln8C1rdESrMP&#10;KRI5PPiQyGFjiYR9zTFqlASuD0Sii3m5KJfjMEyciqnTqiiWV2P4ERISeU4g9cZIwe6FlElx7W4r&#10;HQL8Gt+nb3zsp25So77G67IoU64vbH4KMUvf3yCUCLBDUqgar85OpIqkvNEsTXggQg4ypCz1yFIk&#10;ZiA4HHfHkeudYSfgy5lhV2C3QeiM+4FRD3tSY/99TxzHSL7TwPk6n8/jYiVlXi4LUNzUsptaiKYA&#10;VeOA0SBuw7CMe+tE20GkPLVBmziFjQjPAzVkNeYNu5CGYNzbuGxTPXn9+rtsfgIAAP//AwBQSwME&#10;FAAGAAgAAAAhAETl7sTgAAAACgEAAA8AAABkcnMvZG93bnJldi54bWxMj8FOwzAQRO9I/IO1SNxa&#10;u1EJbRqnAkRBPTZw6NGNl9gittPYbQNfz3KC24x2NPumXI+uY2ccog1ewmwqgKFvgra+lfD+tpks&#10;gMWkvFZd8CjhCyOsq+urUhU6XPwOz3VqGZX4WCgJJqW+4Dw2Bp2K09Cjp9tHGJxKZIeW60FdqNx1&#10;PBMi505ZTx+M6vHJYPNZn5yEud0c82ZXf5t6f3x9fBZb+zL2Ut7ejA8rYAnH9BeGX3xCh4qYDuHk&#10;dWSdhLvlnLYkCZPZggQl7pcZiYOELBfAq5L/n1D9AAAA//8DAFBLAQItABQABgAIAAAAIQC2gziS&#10;/gAAAOEBAAATAAAAAAAAAAAAAAAAAAAAAABbQ29udGVudF9UeXBlc10ueG1sUEsBAi0AFAAGAAgA&#10;AAAhADj9If/WAAAAlAEAAAsAAAAAAAAAAAAAAAAALwEAAF9yZWxzLy5yZWxzUEsBAi0AFAAGAAgA&#10;AAAhAJlE6LVPAgAApQQAAA4AAAAAAAAAAAAAAAAALgIAAGRycy9lMm9Eb2MueG1sUEsBAi0AFAAG&#10;AAgAAAAhAETl7sTgAAAACgEAAA8AAAAAAAAAAAAAAAAAqQQAAGRycy9kb3ducmV2LnhtbFBLBQYA&#10;AAAABAAEAPMAAAC2BQAAAAA=&#10;" adj="938,28571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1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 w:hAnsi="標楷體"/>
          <w:szCs w:val="32"/>
        </w:rPr>
        <w:t>英文標題</w:t>
      </w:r>
      <w:r w:rsidR="007D7630" w:rsidRPr="00436713">
        <w:rPr>
          <w:rFonts w:eastAsia="標楷體"/>
          <w:szCs w:val="32"/>
        </w:rPr>
        <w:t>(16</w:t>
      </w:r>
      <w:r w:rsidR="007D7630" w:rsidRPr="00436713">
        <w:rPr>
          <w:rFonts w:eastAsia="標楷體" w:hAnsi="標楷體"/>
          <w:szCs w:val="32"/>
        </w:rPr>
        <w:t>點</w:t>
      </w:r>
      <w:r w:rsidR="007D7630" w:rsidRPr="00436713">
        <w:rPr>
          <w:rFonts w:eastAsia="標楷體"/>
          <w:szCs w:val="32"/>
        </w:rPr>
        <w:t>)</w:t>
      </w:r>
    </w:p>
    <w:p w:rsidR="007D7630" w:rsidRPr="00436713" w:rsidRDefault="007D7630" w:rsidP="00156B6C">
      <w:pPr>
        <w:snapToGrid w:val="0"/>
        <w:spacing w:afterLines="50" w:after="180"/>
        <w:ind w:right="-91" w:hanging="119"/>
        <w:jc w:val="center"/>
        <w:rPr>
          <w:rFonts w:eastAsia="標楷體"/>
          <w:sz w:val="20"/>
          <w:szCs w:val="20"/>
        </w:rPr>
      </w:pP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</w:t>
      </w:r>
      <w:r>
        <w:rPr>
          <w:rFonts w:eastAsia="標楷體" w:hint="eastAsia"/>
          <w:b/>
        </w:rPr>
        <w:t>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Style w:val="ac"/>
          <w:rFonts w:eastAsia="標楷體"/>
          <w:sz w:val="22"/>
        </w:rPr>
        <w:t>1</w:t>
      </w:r>
      <w:r w:rsidRPr="00436713">
        <w:rPr>
          <w:rFonts w:eastAsia="標楷體"/>
          <w:sz w:val="22"/>
        </w:rPr>
        <w:t xml:space="preserve"> </w:t>
      </w:r>
      <w:r w:rsidRPr="00436713">
        <w:rPr>
          <w:rFonts w:eastAsia="標楷體" w:hAnsi="標楷體"/>
          <w:b/>
        </w:rPr>
        <w:t>英文作者名稱</w:t>
      </w:r>
      <w:r w:rsidRPr="00436713">
        <w:rPr>
          <w:rFonts w:eastAsia="標楷體"/>
          <w:b/>
        </w:rPr>
        <w:t>(12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b/>
          <w:sz w:val="22"/>
        </w:rPr>
        <w:t xml:space="preserve">   </w:t>
      </w:r>
      <w:r w:rsidRPr="00436713">
        <w:rPr>
          <w:rFonts w:eastAsia="標楷體" w:hAnsi="標楷體"/>
          <w:b/>
        </w:rPr>
        <w:t>中文作者名稱</w:t>
      </w:r>
      <w:r w:rsidRPr="00436713">
        <w:rPr>
          <w:rFonts w:eastAsia="標楷體"/>
          <w:b/>
        </w:rPr>
        <w:t>(14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sz w:val="22"/>
          <w:vertAlign w:val="superscript"/>
        </w:rPr>
        <w:t>2</w:t>
      </w:r>
      <w:r w:rsidRPr="00436713">
        <w:rPr>
          <w:rFonts w:eastAsia="標楷體" w:hAnsi="標楷體"/>
          <w:b/>
        </w:rPr>
        <w:t>英文作者名稱</w:t>
      </w:r>
      <w:r w:rsidRPr="00436713">
        <w:rPr>
          <w:rFonts w:eastAsia="標楷體"/>
          <w:b/>
        </w:rPr>
        <w:t>(12</w:t>
      </w:r>
      <w:r w:rsidRPr="00436713">
        <w:rPr>
          <w:rFonts w:eastAsia="標楷體" w:hAnsi="標楷體"/>
          <w:b/>
        </w:rPr>
        <w:t>點</w:t>
      </w:r>
      <w:r w:rsidRPr="00436713">
        <w:rPr>
          <w:rFonts w:eastAsia="標楷體"/>
          <w:b/>
        </w:rPr>
        <w:t>)</w:t>
      </w:r>
      <w:r w:rsidRPr="00436713">
        <w:rPr>
          <w:rFonts w:eastAsia="標楷體"/>
          <w:sz w:val="22"/>
        </w:rPr>
        <w:t xml:space="preserve">        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 xml:space="preserve">) </w:t>
      </w:r>
      <w:r w:rsidRPr="00436713">
        <w:rPr>
          <w:rFonts w:eastAsia="標楷體"/>
          <w:sz w:val="22"/>
        </w:rPr>
        <w:t xml:space="preserve">                  </w:t>
      </w:r>
      <w:r w:rsidRPr="00436713">
        <w:rPr>
          <w:rFonts w:eastAsia="標楷體"/>
          <w:sz w:val="20"/>
          <w:szCs w:val="20"/>
        </w:rPr>
        <w:t xml:space="preserve"> </w:t>
      </w:r>
      <w:r w:rsidRPr="00436713">
        <w:rPr>
          <w:rFonts w:eastAsia="標楷體" w:hAnsi="標楷體"/>
          <w:sz w:val="20"/>
          <w:szCs w:val="20"/>
        </w:rPr>
        <w:t>中文作者服務單位</w:t>
      </w:r>
      <w:r w:rsidRPr="00436713">
        <w:rPr>
          <w:rFonts w:eastAsia="標楷體"/>
          <w:sz w:val="20"/>
          <w:szCs w:val="20"/>
        </w:rPr>
        <w:t>(1</w:t>
      </w:r>
      <w:r>
        <w:rPr>
          <w:rFonts w:eastAsia="標楷體" w:hint="eastAsia"/>
          <w:sz w:val="20"/>
          <w:szCs w:val="20"/>
        </w:rPr>
        <w:t>0</w:t>
      </w:r>
      <w:r w:rsidRPr="00436713">
        <w:rPr>
          <w:rFonts w:eastAsia="標楷體" w:hAnsi="標楷體"/>
          <w:sz w:val="20"/>
          <w:szCs w:val="20"/>
        </w:rPr>
        <w:t>點</w:t>
      </w:r>
      <w:r w:rsidRPr="00436713">
        <w:rPr>
          <w:rFonts w:eastAsia="標楷體"/>
          <w:sz w:val="20"/>
          <w:szCs w:val="20"/>
        </w:rPr>
        <w:t>)</w:t>
      </w:r>
    </w:p>
    <w:p w:rsidR="007D7630" w:rsidRDefault="007A666E" w:rsidP="007D7630">
      <w:pPr>
        <w:snapToGrid w:val="0"/>
        <w:ind w:right="-91" w:hanging="119"/>
        <w:jc w:val="center"/>
        <w:rPr>
          <w:rFonts w:eastAsia="標楷體"/>
          <w:b/>
          <w:sz w:val="22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17780</wp:posOffset>
                </wp:positionV>
                <wp:extent cx="1324610" cy="300355"/>
                <wp:effectExtent l="9525" t="179705" r="8890" b="5715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24610" cy="300355"/>
                        </a:xfrm>
                        <a:prstGeom prst="wedgeRectCallout">
                          <a:avLst>
                            <a:gd name="adj1" fmla="val -37106"/>
                            <a:gd name="adj2" fmla="val -105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與後段距離</w:t>
                            </w:r>
                            <w:r w:rsidR="00156B6C"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6" o:spid="_x0000_s1027" type="#_x0000_t61" style="position:absolute;left:0;text-align:left;margin-left:351pt;margin-top:1.4pt;width:104.3pt;height:23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0RkCUwIAAK4EAAAOAAAAZHJzL2Uyb0RvYy54bWysVG1v0zAQ/o7Ef7D8fU3SNlsXLZ2mjiKk&#10;ARODH3C1ncTgN2y36fj1XJyutMAnRD5YPt/5uefu8eXmdq8V2QkfpDU1LSY5JcIwy6Vpa/rl8/pi&#10;QUmIYDgoa0RNn0Wgt8vXr256V4mp7aziwhMEMaHqXU27GF2VZYF1QkOYWCcMOhvrNUQ0fZtxDz2i&#10;a5VN8/wy663nzlsmQsDT+9FJlwm/aQSLH5smiEhUTZFbTKtP62ZYs+UNVK0H10l2oAH/wEKDNJj0&#10;CHUPEcjWyz+gtGTeBtvECbM6s00jmUg1YDVF/ls1Tx04kWrB5gR3bFP4f7Dsw+7RE8lrWlJiQKNE&#10;d9toU2ZyObSnd6HCqCf36IcCg3uw7Fsgxq46MK248972nQCOpIohPju7MBgBr5JN/95yRAdET53a&#10;N14PgNgDsk+CPB8FEftIGB4Ws+n8skDdGPpmeT4ry5QCqpfbzof4VlhNhk1Ne8Fb8QlVX4FSdhtT&#10;Jtg9hJjE4YcSgX8tKGm0Qq13oMjF7KrIU7Wo4EnQ9CyoyMtiMdYI1QE0g+qFQuqOVZKvpVLJ8O1m&#10;pTzBDDVdp+/APpyGKUP6ml6X0zKxPfOFU4g8fX+D0DLiFCmpa7o4BkE1yPLG8PTGI0g17pGyMged&#10;BmlGieN+s0/vIBU4yLax/BmF83YcGhxy3HTW/6Ckx4Gpafi+BS8oUe8Min9dzOfDhCVjXl5N0fCn&#10;ns2pBwxDqJpGSsbtKo5TuXVeth1mKlI3jB2eYyPjy8saWR3o41Dg7mzqTu0U9es3s/wJAAD//wMA&#10;UEsDBBQABgAIAAAAIQDMRLVi3wAAAAgBAAAPAAAAZHJzL2Rvd25yZXYueG1sTI/BTsMwEETvSPyD&#10;tUjcqJ0ICgnZVIUK9YCQoOXSmxtvnYh4HcVuG/4ec4LjalYz71WLyfXiRGPoPCNkMwWCuPGmY4vw&#10;uX25eQARomaje8+E8E0BFvXlRaVL48/8QadNtCKVcCg1QhvjUEoZmpacDjM/EKfs4EenYzpHK82o&#10;z6nc9TJXai6d7jgttHqg55aar83RIawOvMq39m25W/viyb2u33fFrUW8vpqWjyAiTfHvGX7xEzrU&#10;iWnvj2yC6BHuVZ5cIkKeDFJeZGoOYo9wpzKQdSX/C9Q/AAAA//8DAFBLAQItABQABgAIAAAAIQC2&#10;gziS/gAAAOEBAAATAAAAAAAAAAAAAAAAAAAAAABbQ29udGVudF9UeXBlc10ueG1sUEsBAi0AFAAG&#10;AAgAAAAhADj9If/WAAAAlAEAAAsAAAAAAAAAAAAAAAAALwEAAF9yZWxzLy5yZWxzUEsBAi0AFAAG&#10;AAgAAAAhACTRGQJTAgAArgQAAA4AAAAAAAAAAAAAAAAALgIAAGRycy9lMm9Eb2MueG1sUEsBAi0A&#10;FAAGAAgAAAAhAMxEtWLfAAAACAEAAA8AAAAAAAAAAAAAAAAArQQAAGRycy9kb3ducmV2LnhtbFBL&#10;BQYAAAAABAAEAPMAAAC5BQAAAAA=&#10;" adj="2785,-11919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與後段距離</w:t>
                      </w:r>
                      <w:r w:rsidR="00156B6C"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 w:hAnsi="標楷體"/>
          <w:b/>
        </w:rPr>
        <w:t>中文作者名稱</w:t>
      </w:r>
      <w:r w:rsidR="007D7630" w:rsidRPr="00436713">
        <w:rPr>
          <w:rFonts w:eastAsia="標楷體"/>
          <w:b/>
        </w:rPr>
        <w:t>(1</w:t>
      </w:r>
      <w:r w:rsidR="007D7630">
        <w:rPr>
          <w:rFonts w:eastAsia="標楷體" w:hint="eastAsia"/>
          <w:b/>
        </w:rPr>
        <w:t>2</w:t>
      </w:r>
      <w:r w:rsidR="007D7630" w:rsidRPr="00436713">
        <w:rPr>
          <w:rFonts w:eastAsia="標楷體" w:hAnsi="標楷體"/>
          <w:b/>
        </w:rPr>
        <w:t>點</w:t>
      </w:r>
      <w:r w:rsidR="007D7630" w:rsidRPr="00436713">
        <w:rPr>
          <w:rFonts w:eastAsia="標楷體"/>
          <w:b/>
        </w:rPr>
        <w:t>)</w:t>
      </w:r>
      <w:r w:rsidR="007D7630" w:rsidRPr="00436713">
        <w:rPr>
          <w:rStyle w:val="ac"/>
          <w:rFonts w:hint="eastAsia"/>
          <w:sz w:val="22"/>
        </w:rPr>
        <w:t>3</w:t>
      </w:r>
      <w:r w:rsidR="007D7630" w:rsidRPr="00436713">
        <w:rPr>
          <w:rFonts w:eastAsia="標楷體"/>
          <w:sz w:val="22"/>
        </w:rPr>
        <w:t xml:space="preserve"> </w:t>
      </w:r>
      <w:r w:rsidR="007D7630" w:rsidRPr="00436713">
        <w:rPr>
          <w:rFonts w:eastAsia="標楷體" w:hAnsi="標楷體"/>
          <w:b/>
        </w:rPr>
        <w:t>英文作者名稱</w:t>
      </w:r>
      <w:r w:rsidR="007D7630" w:rsidRPr="00436713">
        <w:rPr>
          <w:rFonts w:eastAsia="標楷體"/>
          <w:b/>
        </w:rPr>
        <w:t>(12</w:t>
      </w:r>
      <w:r w:rsidR="007D7630" w:rsidRPr="00436713">
        <w:rPr>
          <w:rFonts w:eastAsia="標楷體" w:hAnsi="標楷體"/>
          <w:b/>
        </w:rPr>
        <w:t>點</w:t>
      </w:r>
      <w:r w:rsidR="007D7630" w:rsidRPr="00436713">
        <w:rPr>
          <w:rFonts w:eastAsia="標楷體"/>
          <w:b/>
        </w:rPr>
        <w:t>)</w:t>
      </w:r>
      <w:r w:rsidR="007D7630" w:rsidRPr="00436713">
        <w:rPr>
          <w:rFonts w:eastAsia="標楷體"/>
          <w:b/>
          <w:sz w:val="22"/>
        </w:rPr>
        <w:t xml:space="preserve">  </w:t>
      </w:r>
    </w:p>
    <w:p w:rsidR="007D7630" w:rsidRDefault="007A666E" w:rsidP="007D7630">
      <w:pPr>
        <w:snapToGrid w:val="0"/>
        <w:spacing w:afterLines="100" w:after="360"/>
        <w:ind w:right="-91" w:hanging="119"/>
        <w:jc w:val="center"/>
        <w:rPr>
          <w:rFonts w:eastAsia="標楷體"/>
          <w:sz w:val="20"/>
          <w:szCs w:val="20"/>
        </w:rPr>
      </w:pPr>
      <w:r>
        <w:rPr>
          <w:rFonts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-228600</wp:posOffset>
                </wp:positionH>
                <wp:positionV relativeFrom="paragraph">
                  <wp:posOffset>123825</wp:posOffset>
                </wp:positionV>
                <wp:extent cx="1485900" cy="471805"/>
                <wp:effectExtent l="9525" t="9525" r="9525" b="480695"/>
                <wp:wrapNone/>
                <wp:docPr id="4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471805"/>
                        </a:xfrm>
                        <a:prstGeom prst="wedgeRectCallout">
                          <a:avLst>
                            <a:gd name="adj1" fmla="val 10981"/>
                            <a:gd name="adj2" fmla="val 14744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,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8" o:spid="_x0000_s1028" type="#_x0000_t61" style="position:absolute;left:0;text-align:left;margin-left:-18pt;margin-top:9.75pt;width:117pt;height:37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qPDqUAIAAKwEAAAOAAAAZHJzL2Uyb0RvYy54bWysVMGO0zAQvSPxD5bvbJIqZdto09WqSxHS&#10;AisWPmBqO4nBsY3tNl2+nrGTlhY4IXKwPJ7xmzfzPLm5PfSK7IXz0uiaFlc5JUIzw6Vua/rl8+bV&#10;ghIfQHNQRouaPgtPb1cvX9wMthIz0xnFhSMIon012Jp2IdgqyzzrRA/+ylih0dkY10NA07UZdzAg&#10;eq+yWZ6/zgbjuHWGCe/x9H500lXCbxrBwsem8SIQVVPkFtLq0rqNa7a6gap1YDvJJhrwDyx6kBqT&#10;nqDuIQDZOfkHVC+ZM9404YqZPjNNI5lINWA1Rf5bNU8dWJFqweZ4e2qT/3+w7MP+0RHJa1pSoqFH&#10;ie52waTMZBHbM1hfYdSTfXSxQG8fDPvmiTbrDnQr7pwzQyeAI6kixmcXF6Lh8SrZDu8NR3RA9NSp&#10;Q+P6CIg9IIckyPNJEHEIhOFhUS7myxx1Y+grr4tFPk8poDrets6Ht8L0JG5qOgjeik+o+hqUMruQ&#10;MsH+wYckDp9KBP61oKTpFWq9B0WKfLlI5FHAs5jZRUx5XZbllH6CzKA6Eki9MUryjVQqGa7drpUj&#10;iF/TTfqmy/48TGky1HQ5n80T1wufP4fI0/c3iF4GnCEl+5ouTkFQRVHeaJ5eeACpxj1SVnpSKQoz&#10;ChwO20N6BbOYIIq2NfwZZXNmHBkccdx0xv2gZMBxqan/vgMnKFHvNEq/LMoyzlcyyvn1DA137tme&#10;e0AzhKppoGTcrsM4kzvrZNthpiJ1Q5v4GBsZju9qZDXRx5HA3cXMndsp6tdPZvUTAAD//wMAUEsD&#10;BBQABgAIAAAAIQDpqi9v3gAAAAkBAAAPAAAAZHJzL2Rvd25yZXYueG1sTI9BT4NAEIXvJv6HzZh4&#10;axclIiBLY4w1MfHSaozHAUYgsrPILi3+e6cnPc57L2++V2wWO6gDTb53bOBqHYEirl3Tc2vg7XW7&#10;SkH5gNzg4JgM/JCHTXl+VmDeuCPv6LAPrZIS9jka6EIYc6193ZFFv3YjsXifbrIY5Jxa3Ux4lHI7&#10;6OsoSrTFnuVDhyM9dFR/7WdrIMHqvf5o46eXyG7nZ/td7R7DrTGXF8v9HahAS/gLwwlf0KEUpsrN&#10;3Hg1GFjFiWwJYmQ3oE6BLBWhMpDFKeiy0P8XlL8AAAD//wMAUEsBAi0AFAAGAAgAAAAhALaDOJL+&#10;AAAA4QEAABMAAAAAAAAAAAAAAAAAAAAAAFtDb250ZW50X1R5cGVzXS54bWxQSwECLQAUAAYACAAA&#10;ACEAOP0h/9YAAACUAQAACwAAAAAAAAAAAAAAAAAvAQAAX3JlbHMvLnJlbHNQSwECLQAUAAYACAAA&#10;ACEAjqjw6lACAACsBAAADgAAAAAAAAAAAAAAAAAuAgAAZHJzL2Uyb0RvYy54bWxQSwECLQAUAAYA&#10;CAAAACEA6aovb94AAAAJAQAADwAAAAAAAAAAAAAAAACqBAAAZHJzL2Rvd25yZXYueG1sUEsFBgAA&#10;AAAEAAQA8wAAALUFAAAAAA==&#10;" adj="13172,42648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,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4000500</wp:posOffset>
                </wp:positionH>
                <wp:positionV relativeFrom="paragraph">
                  <wp:posOffset>352425</wp:posOffset>
                </wp:positionV>
                <wp:extent cx="1550670" cy="342900"/>
                <wp:effectExtent l="333375" t="9525" r="11430" b="9525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0670" cy="342900"/>
                        </a:xfrm>
                        <a:prstGeom prst="wedgeRectCallout">
                          <a:avLst>
                            <a:gd name="adj1" fmla="val -68838"/>
                            <a:gd name="adj2" fmla="val -22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前段與後段距離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  <w:p w:rsidR="007D7630" w:rsidRPr="00C20ED8" w:rsidRDefault="007D7630" w:rsidP="007D763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7" o:spid="_x0000_s1029" type="#_x0000_t61" style="position:absolute;left:0;text-align:left;margin-left:315pt;margin-top:27.75pt;width:122.1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2YQTwIAAKwEAAAOAAAAZHJzL2Uyb0RvYy54bWysVNty0zAQfWeGf9DovfWlSZt46nQ6KWWY&#10;KdCh8AEbSbYFuiEpccrXs5bdkABPDHrQaL2ro7N7dn19s9eK7IQP0pqaFuc5JcIwy6Vpa/rl8/3Z&#10;gpIQwXBQ1oiaPotAb1avX133rhKl7aziwhMEMaHqXU27GF2VZYF1QkM4t04YdDbWa4ho+jbjHnpE&#10;1yor8/wy663nzlsmQsCvd6OTrhJ+0wgWPzZNEJGomiK3mHaf9s2wZ6trqFoPrpNsogH/wEKDNPjo&#10;AeoOIpCtl39Aacm8DbaJ58zqzDaNZCLlgNkU+W/ZPHXgRMoFixPcoUzh/8GyD7tHTySv6QUlBjRK&#10;dLuNNr1Mroby9C5UGPXkHv2QYHAPln0LxNh1B6YVt97bvhPAkVQxxGcnFwYj4FWy6d9bjuiA6KlS&#10;+8brARBrQPZJkOeDIGIfCcOPxXyeX16hbgx9F7NymSfFMqhebjsf4lthNRkONe0Fb8UnVH0NStlt&#10;TC/B7iHEJA6fUgT+taCk0Qq13oEiZ5eLxcViaoajoPIkqMSVMoRqgkQiLwRSbayS/F4qlQzfbtbK&#10;E8Sv6X1a0+VwHKYM6Wu6nJfzxPXEF44h8rT+BqFlxBlSUtd0cQiCahDljeGpwyNINZ6RsjKTSoMw&#10;o8Bxv9lPXTBJvrH8GWXzdhwZHHE8dNb/oKTHcalp+L4FLyhR7wxKvyxms2G+kjGbX5Vo+GPP5tgD&#10;hiFUTSMl43Edx5ncOi/bDl8qUjWMHZqxkfGlr0ZWE30cCTydzNyxnaJ+/WRWPwEAAP//AwBQSwME&#10;FAAGAAgAAAAhAFgc2mvhAAAACgEAAA8AAABkcnMvZG93bnJldi54bWxMj0FPhDAQhe8m/odmTLy5&#10;ZVEQkbIxJhovqIur51k6ApG2SLu76K93POlxMl/e+16xms0g9jT53lkFy0UEgmzjdG9bBZuXu7MM&#10;hA9oNQ7OkoIv8rAqj48KzLU72DXt69AKDrE+RwVdCGMupW86MugXbiTLv3c3GQx8Tq3UEx443Awy&#10;jqJUGuwtN3Q40m1HzUe9Mwpe39bPWKVVVT9+Pyyrp02ss897pU5P5ptrEIHm8AfDrz6rQ8lOW7ez&#10;2otBQXoe8ZagIEkSEAxklxcxiC2T0VUCsizk/wnlDwAAAP//AwBQSwECLQAUAAYACAAAACEAtoM4&#10;kv4AAADhAQAAEwAAAAAAAAAAAAAAAAAAAAAAW0NvbnRlbnRfVHlwZXNdLnhtbFBLAQItABQABgAI&#10;AAAAIQA4/SH/1gAAAJQBAAALAAAAAAAAAAAAAAAAAC8BAABfcmVscy8ucmVsc1BLAQItABQABgAI&#10;AAAAIQDB/2YQTwIAAKwEAAAOAAAAAAAAAAAAAAAAAC4CAABkcnMvZTJvRG9jLnhtbFBLAQItABQA&#10;BgAIAAAAIQBYHNpr4QAAAAoBAAAPAAAAAAAAAAAAAAAAAKkEAABkcnMvZG93bnJldi54bWxQSwUG&#10;AAAAAAQABADzAAAAtwUAAAAA&#10;" adj="-4069,103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前段與後段距離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  <w:p w:rsidR="007D7630" w:rsidRPr="00C20ED8" w:rsidRDefault="007D7630" w:rsidP="007D7630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D7630" w:rsidRPr="00436713">
        <w:rPr>
          <w:rFonts w:eastAsia="標楷體"/>
          <w:sz w:val="20"/>
          <w:szCs w:val="20"/>
        </w:rPr>
        <w:t>中文作者服務單位</w:t>
      </w:r>
      <w:r w:rsidR="007D7630" w:rsidRPr="00436713">
        <w:rPr>
          <w:rFonts w:eastAsia="標楷體"/>
          <w:sz w:val="20"/>
          <w:szCs w:val="20"/>
        </w:rPr>
        <w:t>(1</w:t>
      </w:r>
      <w:r w:rsidR="007D7630">
        <w:rPr>
          <w:rFonts w:eastAsia="標楷體" w:hint="eastAsia"/>
          <w:sz w:val="20"/>
          <w:szCs w:val="20"/>
        </w:rPr>
        <w:t>0</w:t>
      </w:r>
      <w:r w:rsidR="007D7630" w:rsidRPr="00436713">
        <w:rPr>
          <w:rFonts w:eastAsia="標楷體" w:hAnsi="標楷體"/>
          <w:sz w:val="20"/>
          <w:szCs w:val="20"/>
        </w:rPr>
        <w:t>點</w:t>
      </w:r>
      <w:r w:rsidR="007D7630" w:rsidRPr="00436713">
        <w:rPr>
          <w:rFonts w:eastAsia="標楷體"/>
          <w:sz w:val="20"/>
          <w:szCs w:val="20"/>
        </w:rPr>
        <w:t>)</w:t>
      </w:r>
    </w:p>
    <w:p w:rsidR="007D7630" w:rsidRPr="00436713" w:rsidRDefault="007D7630" w:rsidP="00156B6C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 w:rsidRPr="00436713">
        <w:rPr>
          <w:rFonts w:eastAsia="標楷體" w:hAnsi="標楷體"/>
          <w:b/>
          <w:sz w:val="28"/>
          <w:szCs w:val="28"/>
        </w:rPr>
        <w:t>摘</w:t>
      </w:r>
      <w:r w:rsidRPr="00436713">
        <w:rPr>
          <w:rFonts w:eastAsia="標楷體"/>
          <w:b/>
          <w:sz w:val="28"/>
          <w:szCs w:val="28"/>
        </w:rPr>
        <w:t xml:space="preserve">  </w:t>
      </w:r>
      <w:r w:rsidRPr="00436713">
        <w:rPr>
          <w:rFonts w:eastAsia="標楷體" w:hAnsi="標楷體"/>
          <w:b/>
          <w:sz w:val="28"/>
          <w:szCs w:val="28"/>
        </w:rPr>
        <w:t>要</w:t>
      </w:r>
      <w:r w:rsidRPr="00436713">
        <w:rPr>
          <w:rFonts w:eastAsia="標楷體"/>
          <w:b/>
          <w:sz w:val="28"/>
          <w:szCs w:val="28"/>
        </w:rPr>
        <w:t xml:space="preserve"> (</w:t>
      </w:r>
      <w:r w:rsidRPr="00436713">
        <w:rPr>
          <w:rFonts w:eastAsia="標楷體" w:hAnsi="標楷體"/>
          <w:b/>
          <w:sz w:val="28"/>
          <w:szCs w:val="28"/>
        </w:rPr>
        <w:t>標題</w:t>
      </w:r>
      <w:r w:rsidRPr="00436713">
        <w:rPr>
          <w:rFonts w:eastAsia="標楷體"/>
          <w:b/>
          <w:sz w:val="28"/>
          <w:szCs w:val="28"/>
        </w:rPr>
        <w:t>,14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snapToGrid w:val="0"/>
        <w:ind w:right="-91" w:hanging="119"/>
        <w:jc w:val="center"/>
        <w:rPr>
          <w:rFonts w:eastAsia="標楷體"/>
        </w:rPr>
      </w:pPr>
      <w:r w:rsidRPr="00436713">
        <w:rPr>
          <w:rFonts w:eastAsia="標楷體" w:hAnsi="標楷體"/>
        </w:rPr>
        <w:t>中文摘要內容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436713" w:rsidRDefault="007D7630" w:rsidP="007D7630">
      <w:pPr>
        <w:snapToGrid w:val="0"/>
        <w:spacing w:beforeLines="50" w:before="180"/>
        <w:ind w:right="-91" w:hanging="119"/>
        <w:rPr>
          <w:rFonts w:eastAsia="標楷體"/>
        </w:rPr>
      </w:pPr>
      <w:r w:rsidRPr="002E20E3">
        <w:rPr>
          <w:rFonts w:eastAsia="標楷體" w:hAnsi="標楷體"/>
        </w:rPr>
        <w:t>關鍵</w:t>
      </w:r>
      <w:r w:rsidRPr="00436713">
        <w:rPr>
          <w:rFonts w:eastAsia="標楷體" w:hAnsi="標楷體"/>
        </w:rPr>
        <w:t>詞：</w:t>
      </w:r>
      <w:r w:rsidRPr="00436713">
        <w:rPr>
          <w:rFonts w:eastAsia="標楷體"/>
        </w:rPr>
        <w:t>(12</w:t>
      </w:r>
      <w:r w:rsidRPr="00436713">
        <w:rPr>
          <w:rFonts w:eastAsia="標楷體" w:hAnsi="標楷體"/>
        </w:rPr>
        <w:t>點</w:t>
      </w:r>
      <w:r w:rsidRPr="00436713">
        <w:rPr>
          <w:rFonts w:eastAsia="標楷體"/>
        </w:rPr>
        <w:t>)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/>
          <w:b/>
          <w:sz w:val="28"/>
          <w:szCs w:val="28"/>
        </w:rPr>
      </w:pPr>
      <w:r>
        <w:rPr>
          <w:rFonts w:eastAsia="標楷體" w:hAnsi="標楷體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4114800</wp:posOffset>
                </wp:positionH>
                <wp:positionV relativeFrom="paragraph">
                  <wp:posOffset>131445</wp:posOffset>
                </wp:positionV>
                <wp:extent cx="1485900" cy="228600"/>
                <wp:effectExtent l="257175" t="7620" r="9525" b="11430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proofErr w:type="gramStart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前後與段距離</w:t>
                            </w:r>
                            <w:proofErr w:type="gramEnd"/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9" o:spid="_x0000_s1030" type="#_x0000_t61" style="position:absolute;left:0;text-align:left;margin-left:324pt;margin-top:10.35pt;width:117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dPQUgIAAKsEAAAOAAAAZHJzL2Uyb0RvYy54bWysVNuO0zAQfUfiHyy/b3Oh7bZR09WqSxHS&#10;AisWPsC1ncTgG7bbdPl6xk7a7QJPiDxYM57xmcuZyermqCQ6cOeF0TUuJjlGXFPDhG5r/PXL9mqB&#10;kQ9EMyKN5jV+4h7frF+/WvW24qXpjGTcIQDRvuptjbsQbJVlnnZcET8xlmswNsYpEkB1bcYc6QFd&#10;yazM83nWG8esM5R7D7d3gxGvE37TcBo+NY3nAckaQ24hnS6du3hm6xWpWkdsJ+iYBvmHLBQRGoKe&#10;oe5IIGjvxB9QSlBnvGnChBqVmaYRlKcaoJoi/62ax45YnmqB5nh7bpP/f7D04+HBIcFqXGKkiQKK&#10;bvfBpMhoGdvTW1+B16N9cLFAb+8N/e6RNpuO6JbfOmf6jhMGSRXRP3vxICoenqJd/8EwQCeAnjp1&#10;bJyKgNADdEyEPJ0J4ceAKFwW08VsmQNvFGxluZiDHEOQ6vTaOh/ecaNQFGrcc9byz8D6hkhp9iFF&#10;Iod7HxI5bCyRsG8FRo2SwPWBSHQ1n07zN+MwXDhBT56drmfn6CMi5HGKn1pjpGBbIWVSXLvbSIcA&#10;vsbb9I2p+0s3qVFf4+WsnKVUX9j8JUSevr9BKBFghaRQNV6cnUgVOXmrWRrwQIQcZEhZ6pGkyMvA&#10;bzjujmkIpjFA5Gxn2BOw5sywMbDhIHTG/cSoh22psf+xJ45jJN9rYH5ZQANhvZIynV2XoLhLy+7S&#10;QjQFqBoHjAZxE4aV3Fsn2g4iFakb2sRZbEQ4jdWQ1Zg+bEQahXF748pd6snr+R+z/gUAAP//AwBQ&#10;SwMEFAAGAAgAAAAhAGoOYHjfAAAACQEAAA8AAABkcnMvZG93bnJldi54bWxMj81OwzAQhO9IvIO1&#10;SL1RhwgSN8SpKiROPSDSHnp0k82PGq9D7Dbh7VlOcJyd0ew3+Xaxg7jh5HtHGp7WEQikytU9tRqO&#10;h/dHBcIHQ7UZHKGGb/SwLe7vcpPVbqZPvJWhFVxCPjMauhDGTEpfdWiNX7sRib3GTdYEllMr68nM&#10;XG4HGUdRIq3piT90ZsS3DqtLebUaGjU3x0s4LZuvD7tpyjjd0WGv9eph2b2CCLiEvzD84jM6FMx0&#10;dleqvRg0JM+KtwQNcZSC4IBSMR/OGl6SFGSRy/8Lih8AAAD//wMAUEsBAi0AFAAGAAgAAAAhALaD&#10;OJL+AAAA4QEAABMAAAAAAAAAAAAAAAAAAAAAAFtDb250ZW50X1R5cGVzXS54bWxQSwECLQAUAAYA&#10;CAAAACEAOP0h/9YAAACUAQAACwAAAAAAAAAAAAAAAAAvAQAAX3JlbHMvLnJlbHNQSwECLQAUAAYA&#10;CAAAACEA7a3T0FICAACrBAAADgAAAAAAAAAAAAAAAAAuAgAAZHJzL2Uyb0RvYy54bWxQSwECLQAU&#10;AAYACAAAACEAag5geN8AAAAJAQAADwAAAAAAAAAAAAAAAACsBAAAZHJzL2Rvd25yZXYueG1sUEsF&#10;BgAAAAAEAAQA8wAAALgFAAAAAA==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前後與段距離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一、前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言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 w:rsidRPr="00436713">
        <w:rPr>
          <w:rFonts w:eastAsia="標楷體"/>
          <w:b/>
          <w:sz w:val="28"/>
          <w:szCs w:val="28"/>
        </w:rPr>
        <w:t>,14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2E20E3" w:rsidRDefault="007D7630" w:rsidP="007D7630">
      <w:pPr>
        <w:ind w:firstLineChars="200" w:firstLine="480"/>
        <w:rPr>
          <w:rFonts w:eastAsia="標楷體"/>
        </w:rPr>
      </w:pPr>
      <w:r>
        <w:rPr>
          <w:rFonts w:eastAsia="標楷體" w:hAnsi="標楷體" w:hint="eastAsia"/>
        </w:rPr>
        <w:t>內容文字</w:t>
      </w:r>
      <w:r>
        <w:rPr>
          <w:rFonts w:eastAsia="標楷體" w:hAnsi="標楷體" w:hint="eastAsia"/>
        </w:rPr>
        <w:t>12</w:t>
      </w:r>
      <w:r>
        <w:rPr>
          <w:rFonts w:eastAsia="標楷體" w:hAnsi="標楷體" w:hint="eastAsia"/>
        </w:rPr>
        <w:t>點，</w:t>
      </w:r>
      <w:r w:rsidRPr="002E20E3">
        <w:rPr>
          <w:rFonts w:eastAsia="標楷體" w:hAnsi="標楷體"/>
        </w:rPr>
        <w:t>文章列印必須</w:t>
      </w:r>
      <w:proofErr w:type="gramStart"/>
      <w:r w:rsidRPr="002E20E3">
        <w:rPr>
          <w:rFonts w:eastAsia="標楷體" w:hAnsi="標楷體"/>
        </w:rPr>
        <w:t>清晰、</w:t>
      </w:r>
      <w:proofErr w:type="gramEnd"/>
      <w:r w:rsidRPr="002E20E3">
        <w:rPr>
          <w:rFonts w:eastAsia="標楷體" w:hAnsi="標楷體"/>
        </w:rPr>
        <w:t>準確，無錯誤。論文</w:t>
      </w:r>
      <w:r w:rsidRPr="002E20E3">
        <w:rPr>
          <w:rFonts w:eastAsia="標楷體"/>
        </w:rPr>
        <w:t>Email</w:t>
      </w:r>
      <w:r w:rsidRPr="002E20E3">
        <w:rPr>
          <w:rFonts w:eastAsia="標楷體" w:hAnsi="標楷體"/>
        </w:rPr>
        <w:t>交送秘書處（台灣災害管理學會），由秘書處統一編排後交付印刷，該論文將配合申請</w:t>
      </w:r>
      <w:r w:rsidRPr="002E20E3">
        <w:rPr>
          <w:rFonts w:eastAsia="標楷體"/>
        </w:rPr>
        <w:t>ISBN</w:t>
      </w:r>
      <w:r w:rsidRPr="002E20E3">
        <w:rPr>
          <w:rFonts w:eastAsia="標楷體" w:hAnsi="標楷體"/>
        </w:rPr>
        <w:t>。</w:t>
      </w:r>
      <w:r w:rsidRPr="002E20E3">
        <w:rPr>
          <w:rFonts w:eastAsia="標楷體" w:hAnsi="標楷體"/>
          <w:kern w:val="0"/>
        </w:rPr>
        <w:t>版面上下左右邊界均採用</w:t>
      </w:r>
      <w:smartTag w:uri="urn:schemas-microsoft-com:office:smarttags" w:element="chmetcnv">
        <w:smartTagPr>
          <w:attr w:name="UnitName" w:val="C"/>
          <w:attr w:name="SourceValue" w:val="2.5"/>
          <w:attr w:name="HasSpace" w:val="False"/>
          <w:attr w:name="Negative" w:val="False"/>
          <w:attr w:name="NumberType" w:val="1"/>
          <w:attr w:name="TCSC" w:val="0"/>
        </w:smartTagPr>
        <w:r w:rsidRPr="002E20E3">
          <w:rPr>
            <w:rFonts w:eastAsia="標楷體"/>
            <w:kern w:val="0"/>
          </w:rPr>
          <w:t>2.5c</w:t>
        </w:r>
      </w:smartTag>
      <w:r w:rsidRPr="002E20E3">
        <w:rPr>
          <w:rFonts w:eastAsia="標楷體"/>
          <w:kern w:val="0"/>
        </w:rPr>
        <w:t>m</w:t>
      </w:r>
      <w:r w:rsidRPr="002E20E3">
        <w:rPr>
          <w:rFonts w:eastAsia="標楷體" w:hAnsi="標楷體"/>
          <w:kern w:val="0"/>
        </w:rPr>
        <w:t>。</w:t>
      </w:r>
    </w:p>
    <w:p w:rsidR="007D7630" w:rsidRPr="002E20E3" w:rsidRDefault="007A666E" w:rsidP="007D7630">
      <w:pPr>
        <w:spacing w:beforeLines="50" w:before="180" w:afterLines="50" w:after="180" w:line="380" w:lineRule="exact"/>
        <w:ind w:left="-420"/>
        <w:jc w:val="center"/>
        <w:rPr>
          <w:rFonts w:eastAsia="標楷體" w:hAnsi="標楷體"/>
          <w:b/>
          <w:sz w:val="28"/>
          <w:szCs w:val="28"/>
        </w:rPr>
      </w:pPr>
      <w:r>
        <w:rPr>
          <w:rFonts w:eastAsia="標楷體"/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118745</wp:posOffset>
                </wp:positionV>
                <wp:extent cx="1485900" cy="228600"/>
                <wp:effectExtent l="257175" t="13970" r="9525" b="5080"/>
                <wp:wrapNone/>
                <wp:docPr id="1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5900" cy="228600"/>
                        </a:xfrm>
                        <a:prstGeom prst="wedgeRectCallout">
                          <a:avLst>
                            <a:gd name="adj1" fmla="val -64403"/>
                            <a:gd name="adj2" fmla="val 7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630" w:rsidRDefault="007D7630" w:rsidP="007D7630">
                            <w:pPr>
                              <w:spacing w:line="240" w:lineRule="exact"/>
                              <w:rPr>
                                <w:rFonts w:eastAsia="標楷體"/>
                                <w:sz w:val="20"/>
                              </w:rPr>
                            </w:pP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前後段距離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0.5</w:t>
                            </w:r>
                            <w:r>
                              <w:rPr>
                                <w:rFonts w:eastAsia="標楷體" w:hint="eastAsia"/>
                                <w:sz w:val="20"/>
                              </w:rPr>
                              <w:t>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10" o:spid="_x0000_s1031" type="#_x0000_t61" style="position:absolute;left:0;text-align:left;margin-left:333pt;margin-top:9.35pt;width:117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3YQ7UgIAAKwEAAAOAAAAZHJzL2Uyb0RvYy54bWysVNuO0zAQfUfiHyy/b3Oh7bZR09WqSxHS&#10;AisWPsC1ncTgG7bbdPfrGbtpyQJPiDxYM57xmcuZyermqCQ6cOeF0TUuJjlGXFPDhG5r/PXL9mqB&#10;kQ9EMyKN5jV+4h7frF+/WvW24qXpjGTcIQDRvuptjbsQbJVlnnZcET8xlmswNsYpEkB1bcYc6QFd&#10;yazM83nWG8esM5R7D7d3JyNeJ/ym4TR8ahrPA5I1htxCOl06d/HM1itStY7YTtAhDfIPWSgiNAS9&#10;QN2RQNDeiT+glKDOeNOECTUqM00jKE81QDVF/ls1jx2xPNUCzfH20ib//2Dpx8ODQ4IBdxhpooCi&#10;230wKTIqUn966ytwe7QPLlbo7b2h3z3SZtMR3fJb50zfccIgqyL2M3vxICoenqJd/8EwgCcAn1p1&#10;bJyKgNAEdEyMPF0Y4ceAKFwW08VsmQNxFGxluZiDHEOQ6vzaOh/ecaNQFGrcc9byz0D7hkhp9iFF&#10;Iod7HxI7bKiRsG9Qb6MkkH0gEl3Np9P8zTANI6dy7HQ9u0QfECGPc/zUGiMF2wopk+La3UY6BPA1&#10;3qZvSN2P3aRGfY2Xs3KWUn1h82OIPH1/g1AiwA5JoWq8uDiRKnLyVrM04YEIeZIhZakHkiIvcVN8&#10;FY67Y5qCWQwQb3aGPQFrzpxWBlYchM64Z4x6WJca+x974jhG8r0G5pcFNBD2KynT2XUJihtbdmML&#10;0RSgahwwOombcNrJvXWi7SBSkbqhTRzGRoTzWJ2yGtKHlUijMKxv3Lmxnrx+/WTWPwEAAP//AwBQ&#10;SwMEFAAGAAgAAAAhAMSS1C7eAAAACQEAAA8AAABkcnMvZG93bnJldi54bWxMj0tPwzAQhO9I/Adr&#10;kXqjDhXkRZyqQuLUAyLtoUc33jzUeB1itwn/nuUEx50ZzX5TbBc7iBtOvnek4GkdgUCqnempVXA8&#10;vD+mIHzQZPTgCBV8o4dteX9X6Ny4mT7xVoVWcAn5XCvoQhhzKX3dodV+7UYk9ho3WR34nFppJj1z&#10;uR3kJopiaXVP/KHTI751WF+qq1XQpHNzvITTkn192KypNsmODnulVg/L7hVEwCX8heEXn9GhZKaz&#10;u5LxYlAQxzFvCWykCQgOZFHEwlnBy3MCsizk/wXlDwAAAP//AwBQSwECLQAUAAYACAAAACEAtoM4&#10;kv4AAADhAQAAEwAAAAAAAAAAAAAAAAAAAAAAW0NvbnRlbnRfVHlwZXNdLnhtbFBLAQItABQABgAI&#10;AAAAIQA4/SH/1gAAAJQBAAALAAAAAAAAAAAAAAAAAC8BAABfcmVscy8ucmVsc1BLAQItABQABgAI&#10;AAAAIQBY3YQ7UgIAAKwEAAAOAAAAAAAAAAAAAAAAAC4CAABkcnMvZTJvRG9jLnhtbFBLAQItABQA&#10;BgAIAAAAIQDEktQu3gAAAAkBAAAPAAAAAAAAAAAAAAAAAKwEAABkcnMvZG93bnJldi54bWxQSwUG&#10;AAAAAAQABADzAAAAtwUAAAAA&#10;" adj="-3111,12420">
                <v:textbox>
                  <w:txbxContent>
                    <w:p w:rsidR="007D7630" w:rsidRDefault="007D7630" w:rsidP="007D7630">
                      <w:pPr>
                        <w:spacing w:line="240" w:lineRule="exact"/>
                        <w:rPr>
                          <w:rFonts w:eastAsia="標楷體" w:hint="eastAsia"/>
                          <w:sz w:val="20"/>
                        </w:rPr>
                      </w:pPr>
                      <w:r>
                        <w:rPr>
                          <w:rFonts w:eastAsia="標楷體" w:hint="eastAsia"/>
                          <w:sz w:val="20"/>
                        </w:rPr>
                        <w:t>前後段距離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0.5</w:t>
                      </w:r>
                      <w:r>
                        <w:rPr>
                          <w:rFonts w:eastAsia="標楷體" w:hint="eastAsia"/>
                          <w:sz w:val="20"/>
                        </w:rPr>
                        <w:t>列</w:t>
                      </w:r>
                    </w:p>
                  </w:txbxContent>
                </v:textbox>
              </v:shape>
            </w:pict>
          </mc:Fallback>
        </mc:AlternateContent>
      </w:r>
      <w:r w:rsidR="007D7630" w:rsidRPr="002E20E3">
        <w:rPr>
          <w:rFonts w:eastAsia="標楷體" w:hAnsi="標楷體"/>
          <w:b/>
          <w:sz w:val="28"/>
          <w:szCs w:val="28"/>
        </w:rPr>
        <w:t>二、內</w:t>
      </w:r>
      <w:r w:rsidR="007D7630">
        <w:rPr>
          <w:rFonts w:eastAsia="標楷體" w:hAnsi="標楷體" w:hint="eastAsia"/>
          <w:b/>
          <w:sz w:val="28"/>
          <w:szCs w:val="28"/>
        </w:rPr>
        <w:t xml:space="preserve"> </w:t>
      </w:r>
      <w:r w:rsidR="007D7630" w:rsidRPr="002E20E3">
        <w:rPr>
          <w:rFonts w:eastAsia="標楷體" w:hAnsi="標楷體"/>
          <w:b/>
          <w:sz w:val="28"/>
          <w:szCs w:val="28"/>
        </w:rPr>
        <w:t>文</w:t>
      </w:r>
      <w:r w:rsidR="007D7630" w:rsidRPr="00436713">
        <w:rPr>
          <w:rFonts w:eastAsia="標楷體"/>
          <w:b/>
          <w:sz w:val="28"/>
          <w:szCs w:val="28"/>
        </w:rPr>
        <w:t>(</w:t>
      </w:r>
      <w:r w:rsidR="007D7630">
        <w:rPr>
          <w:rFonts w:eastAsia="標楷體" w:hint="eastAsia"/>
          <w:b/>
          <w:sz w:val="28"/>
          <w:szCs w:val="28"/>
        </w:rPr>
        <w:t>粗體，</w:t>
      </w:r>
      <w:r w:rsidR="007D7630" w:rsidRPr="00436713">
        <w:rPr>
          <w:rFonts w:eastAsia="標楷體" w:hAnsi="標楷體"/>
          <w:b/>
          <w:sz w:val="28"/>
          <w:szCs w:val="28"/>
        </w:rPr>
        <w:t>標題</w:t>
      </w:r>
      <w:r w:rsidR="007D7630">
        <w:rPr>
          <w:rFonts w:eastAsia="標楷體" w:hint="eastAsia"/>
          <w:b/>
          <w:sz w:val="28"/>
          <w:szCs w:val="28"/>
        </w:rPr>
        <w:t>，</w:t>
      </w:r>
      <w:r w:rsidR="007D7630" w:rsidRPr="00436713">
        <w:rPr>
          <w:rFonts w:eastAsia="標楷體"/>
          <w:b/>
          <w:sz w:val="28"/>
          <w:szCs w:val="28"/>
        </w:rPr>
        <w:t>14</w:t>
      </w:r>
      <w:r w:rsidR="007D7630" w:rsidRPr="00436713">
        <w:rPr>
          <w:rFonts w:eastAsia="標楷體" w:hAnsi="標楷體"/>
          <w:b/>
          <w:sz w:val="28"/>
          <w:szCs w:val="28"/>
        </w:rPr>
        <w:t>點</w:t>
      </w:r>
      <w:r w:rsidR="007D7630" w:rsidRPr="00436713">
        <w:rPr>
          <w:rFonts w:eastAsia="標楷體"/>
          <w:b/>
          <w:sz w:val="28"/>
          <w:szCs w:val="28"/>
        </w:rPr>
        <w:t>)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標題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一級標題，包括前言、參考文獻等，均用</w:t>
      </w:r>
      <w:r>
        <w:rPr>
          <w:rFonts w:eastAsia="標楷體" w:hAnsi="標楷體" w:hint="eastAsia"/>
        </w:rPr>
        <w:t>粗</w:t>
      </w:r>
      <w:r w:rsidRPr="001274C6">
        <w:rPr>
          <w:rFonts w:eastAsia="標楷體" w:hAnsi="標楷體"/>
        </w:rPr>
        <w:t>體，居中，字型大小與內容文字相同。從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前言</w:t>
      </w:r>
      <w:r w:rsidRPr="001274C6">
        <w:rPr>
          <w:rFonts w:eastAsia="標楷體"/>
        </w:rPr>
        <w:t>”</w:t>
      </w:r>
      <w:r w:rsidRPr="001274C6">
        <w:rPr>
          <w:rFonts w:eastAsia="標楷體" w:hAnsi="標楷體"/>
        </w:rPr>
        <w:t>起，用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一、二、三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標號。一級標題均須上</w:t>
      </w:r>
      <w:r>
        <w:rPr>
          <w:rFonts w:eastAsia="標楷體" w:hAnsi="標楷體" w:hint="eastAsia"/>
        </w:rPr>
        <w:t>前後</w:t>
      </w:r>
      <w:r w:rsidRPr="001274C6">
        <w:rPr>
          <w:rFonts w:eastAsia="標楷體" w:hAnsi="標楷體"/>
        </w:rPr>
        <w:t>空</w:t>
      </w:r>
      <w:r>
        <w:rPr>
          <w:rFonts w:eastAsia="標楷體" w:hAnsi="標楷體" w:hint="eastAsia"/>
        </w:rPr>
        <w:t>0.5</w:t>
      </w:r>
      <w:r>
        <w:rPr>
          <w:rFonts w:eastAsia="標楷體" w:hAnsi="標楷體" w:hint="eastAsia"/>
        </w:rPr>
        <w:t>列</w:t>
      </w:r>
      <w:r w:rsidRPr="001274C6">
        <w:rPr>
          <w:rFonts w:eastAsia="標楷體" w:hAnsi="標楷體"/>
        </w:rPr>
        <w:t>。</w:t>
      </w:r>
    </w:p>
    <w:p w:rsidR="007D7630" w:rsidRPr="001274C6" w:rsidRDefault="007D7630" w:rsidP="007D7630">
      <w:pPr>
        <w:ind w:leftChars="200" w:left="480"/>
        <w:rPr>
          <w:rFonts w:eastAsia="標楷體"/>
        </w:rPr>
      </w:pPr>
      <w:r w:rsidRPr="001274C6">
        <w:rPr>
          <w:rFonts w:eastAsia="標楷體" w:hAnsi="標楷體"/>
        </w:rPr>
        <w:t>如有二級標題</w:t>
      </w:r>
      <w:r>
        <w:rPr>
          <w:rFonts w:eastAsia="標楷體" w:hAnsi="標楷體" w:hint="eastAsia"/>
        </w:rPr>
        <w:t>14</w:t>
      </w:r>
      <w:r>
        <w:rPr>
          <w:rFonts w:eastAsia="標楷體" w:hAnsi="標楷體" w:hint="eastAsia"/>
        </w:rPr>
        <w:t>點，</w:t>
      </w:r>
      <w:r w:rsidRPr="001274C6">
        <w:rPr>
          <w:rFonts w:eastAsia="標楷體" w:hAnsi="標楷體"/>
        </w:rPr>
        <w:t>用</w:t>
      </w:r>
      <w:r w:rsidRPr="001274C6">
        <w:rPr>
          <w:rFonts w:eastAsia="標楷體"/>
        </w:rPr>
        <w:t>“1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、</w:t>
      </w:r>
      <w:r w:rsidRPr="001274C6">
        <w:rPr>
          <w:rFonts w:eastAsia="標楷體"/>
        </w:rPr>
        <w:t>3……”</w:t>
      </w:r>
      <w:r w:rsidRPr="001274C6">
        <w:rPr>
          <w:rFonts w:eastAsia="標楷體" w:hAnsi="標楷體"/>
        </w:rPr>
        <w:t>標號，向左靠齊，不須加黑，下行接本段落內容。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三級標題，若需要，則用</w:t>
      </w:r>
      <w:r w:rsidRPr="001274C6">
        <w:rPr>
          <w:rFonts w:eastAsia="標楷體"/>
        </w:rPr>
        <w:t>“</w:t>
      </w:r>
      <w:r w:rsidRPr="001274C6">
        <w:rPr>
          <w:rFonts w:eastAsia="標楷體" w:hAnsi="標楷體"/>
        </w:rPr>
        <w:t>（</w:t>
      </w:r>
      <w:r w:rsidRPr="001274C6">
        <w:rPr>
          <w:rFonts w:eastAsia="標楷體"/>
        </w:rPr>
        <w:t>1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）（</w:t>
      </w:r>
      <w:r w:rsidRPr="001274C6">
        <w:rPr>
          <w:rFonts w:eastAsia="標楷體"/>
        </w:rPr>
        <w:t>3</w:t>
      </w:r>
      <w:r w:rsidRPr="001274C6">
        <w:rPr>
          <w:rFonts w:eastAsia="標楷體" w:hAnsi="標楷體"/>
        </w:rPr>
        <w:t>）</w:t>
      </w:r>
      <w:r w:rsidRPr="001274C6">
        <w:rPr>
          <w:rFonts w:eastAsia="標楷體"/>
        </w:rPr>
        <w:t>……”</w:t>
      </w:r>
      <w:r w:rsidRPr="001274C6">
        <w:rPr>
          <w:rFonts w:eastAsia="標楷體" w:hAnsi="標楷體"/>
        </w:rPr>
        <w:t>標號，向左靠齊。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分段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分段段落不宜過短，段與段之間空一行。每段首行空兩個字。</w:t>
      </w:r>
    </w:p>
    <w:p w:rsidR="007D7630" w:rsidRPr="00436713" w:rsidRDefault="007D7630" w:rsidP="007D7630">
      <w:pPr>
        <w:numPr>
          <w:ilvl w:val="0"/>
          <w:numId w:val="12"/>
        </w:numPr>
        <w:spacing w:line="380" w:lineRule="exact"/>
        <w:jc w:val="both"/>
        <w:rPr>
          <w:rFonts w:eastAsia="標楷體"/>
          <w:sz w:val="28"/>
          <w:szCs w:val="28"/>
        </w:rPr>
      </w:pPr>
      <w:r w:rsidRPr="00436713">
        <w:rPr>
          <w:rFonts w:eastAsia="標楷體" w:hAnsi="標楷體"/>
          <w:sz w:val="28"/>
          <w:szCs w:val="28"/>
        </w:rPr>
        <w:t>圖表</w:t>
      </w:r>
    </w:p>
    <w:p w:rsidR="007D7630" w:rsidRPr="001274C6" w:rsidRDefault="007D7630" w:rsidP="007D7630">
      <w:pPr>
        <w:ind w:leftChars="200" w:left="480"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圖表請於正文內置中，寬度勿超過邊界，表的名稱置於表上方，圖的名稱置於圖下方，並以阿拉伯數字表示之。對圖表內容作簡要說明時，請置於圖表下方。</w:t>
      </w:r>
    </w:p>
    <w:p w:rsidR="007D7630" w:rsidRPr="001274C6" w:rsidRDefault="007D7630" w:rsidP="007D7630">
      <w:pPr>
        <w:spacing w:beforeLines="50" w:before="180" w:afterLines="50" w:after="180" w:line="380" w:lineRule="exact"/>
        <w:jc w:val="center"/>
        <w:rPr>
          <w:rFonts w:eastAsia="標楷體" w:hAnsi="標楷體"/>
          <w:b/>
          <w:sz w:val="28"/>
          <w:szCs w:val="28"/>
        </w:rPr>
      </w:pPr>
      <w:r w:rsidRPr="001274C6">
        <w:rPr>
          <w:rFonts w:eastAsia="標楷體" w:hAnsi="標楷體"/>
          <w:b/>
          <w:sz w:val="28"/>
          <w:szCs w:val="28"/>
        </w:rPr>
        <w:t>參考文獻</w:t>
      </w:r>
      <w:r w:rsidRPr="00436713">
        <w:rPr>
          <w:rFonts w:eastAsia="標楷體"/>
          <w:b/>
          <w:sz w:val="28"/>
          <w:szCs w:val="28"/>
        </w:rPr>
        <w:t>(</w:t>
      </w:r>
      <w:r>
        <w:rPr>
          <w:rFonts w:eastAsia="標楷體" w:hint="eastAsia"/>
          <w:b/>
          <w:sz w:val="28"/>
          <w:szCs w:val="28"/>
        </w:rPr>
        <w:t>粗體，</w:t>
      </w:r>
      <w:r w:rsidRPr="00436713">
        <w:rPr>
          <w:rFonts w:eastAsia="標楷體" w:hAnsi="標楷體"/>
          <w:b/>
          <w:sz w:val="28"/>
          <w:szCs w:val="28"/>
        </w:rPr>
        <w:t>標題</w:t>
      </w:r>
      <w:r>
        <w:rPr>
          <w:rFonts w:eastAsia="標楷體" w:hint="eastAsia"/>
          <w:b/>
          <w:sz w:val="28"/>
          <w:szCs w:val="28"/>
        </w:rPr>
        <w:t>，</w:t>
      </w:r>
      <w:r w:rsidRPr="00436713">
        <w:rPr>
          <w:rFonts w:eastAsia="標楷體"/>
          <w:b/>
          <w:sz w:val="28"/>
          <w:szCs w:val="28"/>
        </w:rPr>
        <w:t>14</w:t>
      </w:r>
      <w:r w:rsidRPr="00436713">
        <w:rPr>
          <w:rFonts w:eastAsia="標楷體" w:hAnsi="標楷體"/>
          <w:b/>
          <w:sz w:val="28"/>
          <w:szCs w:val="28"/>
        </w:rPr>
        <w:t>點</w:t>
      </w:r>
      <w:r w:rsidRPr="00436713">
        <w:rPr>
          <w:rFonts w:eastAsia="標楷體"/>
          <w:b/>
          <w:sz w:val="28"/>
          <w:szCs w:val="28"/>
        </w:rPr>
        <w:t>)</w:t>
      </w:r>
    </w:p>
    <w:p w:rsidR="007D7630" w:rsidRPr="001274C6" w:rsidRDefault="007D7630" w:rsidP="007D7630">
      <w:pPr>
        <w:ind w:firstLineChars="200" w:firstLine="480"/>
        <w:rPr>
          <w:rFonts w:eastAsia="標楷體"/>
        </w:rPr>
      </w:pPr>
      <w:r w:rsidRPr="001274C6">
        <w:rPr>
          <w:rFonts w:eastAsia="標楷體" w:hAnsi="標楷體"/>
        </w:rPr>
        <w:t>請將英文文獻列於前，中文文獻列於後，按姓氏筆劃排列，字型大小</w:t>
      </w:r>
      <w:r w:rsidRPr="001274C6">
        <w:rPr>
          <w:rFonts w:eastAsia="標楷體"/>
        </w:rPr>
        <w:t>12</w:t>
      </w:r>
      <w:r w:rsidRPr="001274C6">
        <w:rPr>
          <w:rFonts w:eastAsia="標楷體" w:hAnsi="標楷體"/>
        </w:rPr>
        <w:t>點，左右對齊，不需加項目符號，每一筆文獻第二列</w:t>
      </w:r>
      <w:r w:rsidRPr="001274C6">
        <w:rPr>
          <w:rFonts w:eastAsia="標楷體"/>
        </w:rPr>
        <w:t>(</w:t>
      </w:r>
      <w:r w:rsidRPr="001274C6">
        <w:rPr>
          <w:rFonts w:eastAsia="標楷體" w:hAnsi="標楷體"/>
        </w:rPr>
        <w:t>含</w:t>
      </w:r>
      <w:r w:rsidRPr="001274C6">
        <w:rPr>
          <w:rFonts w:eastAsia="標楷體"/>
        </w:rPr>
        <w:t>)</w:t>
      </w:r>
      <w:r w:rsidRPr="001274C6">
        <w:rPr>
          <w:rFonts w:eastAsia="標楷體" w:hAnsi="標楷體"/>
        </w:rPr>
        <w:t>以後的每一列文字內縮</w:t>
      </w:r>
      <w:r w:rsidRPr="001274C6">
        <w:rPr>
          <w:rFonts w:eastAsia="標楷體"/>
        </w:rPr>
        <w:t>2</w:t>
      </w:r>
      <w:r w:rsidRPr="001274C6">
        <w:rPr>
          <w:rFonts w:eastAsia="標楷體" w:hAnsi="標楷體"/>
        </w:rPr>
        <w:t>字元。</w:t>
      </w:r>
    </w:p>
    <w:p w:rsidR="007D7630" w:rsidRPr="00436713" w:rsidRDefault="007D7630" w:rsidP="007D7630">
      <w:pPr>
        <w:rPr>
          <w:rFonts w:eastAsia="標楷體"/>
        </w:rPr>
      </w:pPr>
    </w:p>
    <w:p w:rsidR="007D7630" w:rsidRPr="009B7EE5" w:rsidRDefault="007D7630" w:rsidP="007D7630">
      <w:pPr>
        <w:rPr>
          <w:rFonts w:eastAsia="標楷體"/>
          <w:b/>
        </w:rPr>
      </w:pPr>
      <w:r w:rsidRPr="00B9139A">
        <w:rPr>
          <w:rFonts w:eastAsia="標楷體" w:hAnsi="標楷體"/>
        </w:rPr>
        <w:t>例：</w:t>
      </w:r>
      <w:r w:rsidRPr="0008051B">
        <w:rPr>
          <w:rFonts w:eastAsia="標楷體" w:hAnsi="標楷體" w:hint="eastAsia"/>
          <w:b/>
        </w:rPr>
        <w:t>（</w:t>
      </w:r>
      <w:r w:rsidRPr="009B7EE5">
        <w:rPr>
          <w:rFonts w:eastAsia="標楷體" w:hAnsi="標楷體"/>
          <w:b/>
        </w:rPr>
        <w:t>參考文獻標題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/>
          <w:b/>
        </w:rPr>
        <w:t>12</w:t>
      </w:r>
      <w:r w:rsidRPr="009B7EE5">
        <w:rPr>
          <w:rFonts w:eastAsia="標楷體" w:hAnsi="標楷體"/>
          <w:b/>
        </w:rPr>
        <w:t>點</w:t>
      </w:r>
      <w:r w:rsidRPr="0010116D">
        <w:rPr>
          <w:rFonts w:eastAsia="標楷體" w:hint="eastAsia"/>
          <w:b/>
        </w:rPr>
        <w:t>，</w:t>
      </w:r>
      <w:r w:rsidRPr="009B7EE5">
        <w:rPr>
          <w:rFonts w:eastAsia="標楷體" w:hAnsi="標楷體"/>
          <w:b/>
        </w:rPr>
        <w:t>粗體</w:t>
      </w:r>
      <w:r>
        <w:rPr>
          <w:rFonts w:eastAsia="標楷體" w:hAnsi="標楷體" w:hint="eastAsia"/>
          <w:b/>
        </w:rPr>
        <w:t>）</w:t>
      </w:r>
    </w:p>
    <w:p w:rsidR="007D7630" w:rsidRPr="001274C6" w:rsidRDefault="007D7630" w:rsidP="007D7630">
      <w:pPr>
        <w:rPr>
          <w:rFonts w:eastAsia="標楷體"/>
        </w:rPr>
      </w:pPr>
      <w:r w:rsidRPr="001274C6">
        <w:rPr>
          <w:rFonts w:eastAsia="標楷體"/>
          <w:b/>
        </w:rPr>
        <w:t xml:space="preserve">   (</w:t>
      </w:r>
      <w:r w:rsidRPr="001274C6">
        <w:rPr>
          <w:rFonts w:eastAsia="標楷體" w:hAnsi="標楷體"/>
          <w:b/>
        </w:rPr>
        <w:t>書籍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lastRenderedPageBreak/>
        <w:t xml:space="preserve">Engel, J.F., Roger D.B. and </w:t>
      </w:r>
      <w:proofErr w:type="spellStart"/>
      <w:r w:rsidRPr="001274C6">
        <w:rPr>
          <w:rFonts w:eastAsia="標楷體"/>
        </w:rPr>
        <w:t>Miniard</w:t>
      </w:r>
      <w:proofErr w:type="spellEnd"/>
      <w:r w:rsidRPr="001274C6">
        <w:rPr>
          <w:rFonts w:eastAsia="標楷體"/>
        </w:rPr>
        <w:t xml:space="preserve"> </w:t>
      </w:r>
      <w:r w:rsidRPr="001274C6">
        <w:rPr>
          <w:rFonts w:eastAsia="標楷體"/>
          <w:bCs/>
        </w:rPr>
        <w:t xml:space="preserve">P.W., 1990. </w:t>
      </w:r>
      <w:r w:rsidRPr="001274C6">
        <w:rPr>
          <w:rFonts w:eastAsia="標楷體"/>
          <w:b/>
          <w:i/>
          <w:iCs/>
        </w:rPr>
        <w:t>Consumer Behavior</w:t>
      </w:r>
      <w:r w:rsidRPr="001274C6">
        <w:rPr>
          <w:rFonts w:eastAsia="標楷體"/>
          <w:bCs/>
        </w:rPr>
        <w:t xml:space="preserve">, </w:t>
      </w: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Orlando</w:t>
          </w:r>
        </w:smartTag>
      </w:smartTag>
      <w:r w:rsidRPr="001274C6">
        <w:rPr>
          <w:rFonts w:eastAsia="標楷體"/>
          <w:bCs/>
        </w:rPr>
        <w:t xml:space="preserve">: Dryden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>Press.</w:t>
      </w:r>
    </w:p>
    <w:p w:rsidR="007D7630" w:rsidRPr="001274C6" w:rsidRDefault="007D7630" w:rsidP="007D7630">
      <w:pPr>
        <w:ind w:leftChars="150" w:left="360"/>
        <w:rPr>
          <w:rFonts w:eastAsia="標楷體"/>
        </w:rPr>
      </w:pPr>
      <w:r w:rsidRPr="001274C6">
        <w:rPr>
          <w:rFonts w:eastAsia="標楷體" w:hAnsi="標楷體"/>
        </w:rPr>
        <w:t>賴士葆，</w:t>
      </w:r>
      <w:r w:rsidRPr="001274C6">
        <w:rPr>
          <w:rFonts w:eastAsia="標楷體"/>
        </w:rPr>
        <w:t>1995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生產／作業管理</w:t>
      </w:r>
      <w:r w:rsidRPr="001274C6">
        <w:rPr>
          <w:rFonts w:eastAsia="標楷體"/>
          <w:b/>
          <w:bCs/>
          <w:i/>
          <w:iCs/>
        </w:rPr>
        <w:t>—</w:t>
      </w:r>
      <w:r w:rsidRPr="001274C6">
        <w:rPr>
          <w:rFonts w:eastAsia="標楷體" w:hAnsi="標楷體"/>
          <w:b/>
          <w:bCs/>
          <w:i/>
          <w:iCs/>
        </w:rPr>
        <w:t>理論與實務</w:t>
      </w:r>
      <w:r w:rsidRPr="001274C6">
        <w:rPr>
          <w:rFonts w:eastAsia="標楷體" w:hAnsi="標楷體"/>
        </w:rPr>
        <w:t>，台北：華泰文化事業有限公司。</w:t>
      </w:r>
    </w:p>
    <w:p w:rsidR="007D7630" w:rsidRPr="001274C6" w:rsidRDefault="007D7630" w:rsidP="007D7630">
      <w:pPr>
        <w:ind w:leftChars="150" w:left="360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期刊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Holbrook, M.B. and </w:t>
      </w:r>
      <w:r w:rsidRPr="001274C6">
        <w:rPr>
          <w:rFonts w:eastAsia="標楷體"/>
        </w:rPr>
        <w:t>Schindler</w:t>
      </w:r>
      <w:r w:rsidRPr="001274C6">
        <w:rPr>
          <w:rFonts w:eastAsia="標楷體"/>
          <w:bCs/>
        </w:rPr>
        <w:t xml:space="preserve"> R.M., 1989. Some Exploratory Findings on the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Cs/>
        </w:rPr>
        <w:t xml:space="preserve">Development of Musical Tastes, </w:t>
      </w:r>
      <w:r w:rsidRPr="001274C6">
        <w:rPr>
          <w:rFonts w:eastAsia="標楷體"/>
          <w:b/>
          <w:i/>
          <w:iCs/>
        </w:rPr>
        <w:t>Journal of Consumer Research,</w:t>
      </w:r>
      <w:r w:rsidRPr="001274C6">
        <w:rPr>
          <w:rFonts w:eastAsia="標楷體"/>
          <w:bCs/>
        </w:rPr>
        <w:t xml:space="preserve"> 16(3), 19-24.</w:t>
      </w:r>
    </w:p>
    <w:p w:rsidR="007D7630" w:rsidRDefault="007D7630" w:rsidP="007D7630">
      <w:pPr>
        <w:pStyle w:val="a"/>
        <w:numPr>
          <w:ilvl w:val="0"/>
          <w:numId w:val="0"/>
        </w:numPr>
        <w:adjustRightInd w:val="0"/>
        <w:ind w:leftChars="150" w:left="360" w:right="0"/>
        <w:rPr>
          <w:rFonts w:eastAsia="標楷體" w:hAnsi="標楷體"/>
          <w:b/>
          <w:i/>
          <w:iCs/>
          <w:sz w:val="24"/>
        </w:rPr>
      </w:pPr>
      <w:r w:rsidRPr="001274C6">
        <w:rPr>
          <w:rFonts w:eastAsia="標楷體" w:hAnsi="標楷體"/>
          <w:bCs/>
          <w:sz w:val="24"/>
        </w:rPr>
        <w:t>林明杰、彭凌峰，</w:t>
      </w:r>
      <w:r w:rsidRPr="001274C6">
        <w:rPr>
          <w:rFonts w:eastAsia="標楷體"/>
          <w:bCs/>
          <w:sz w:val="24"/>
        </w:rPr>
        <w:t>2000</w:t>
      </w:r>
      <w:r w:rsidRPr="001274C6">
        <w:rPr>
          <w:rFonts w:eastAsia="標楷體" w:hAnsi="標楷體"/>
          <w:bCs/>
          <w:sz w:val="24"/>
        </w:rPr>
        <w:t>。不同情境下創新專案關鍵成功因素間關係之研究，</w:t>
      </w:r>
      <w:r w:rsidRPr="001274C6">
        <w:rPr>
          <w:rFonts w:eastAsia="標楷體" w:hAnsi="標楷體"/>
          <w:b/>
          <w:i/>
          <w:iCs/>
          <w:sz w:val="24"/>
        </w:rPr>
        <w:t>管理學</w:t>
      </w:r>
    </w:p>
    <w:p w:rsidR="007D7630" w:rsidRPr="001274C6" w:rsidRDefault="007D7630" w:rsidP="007D7630">
      <w:pPr>
        <w:pStyle w:val="a"/>
        <w:numPr>
          <w:ilvl w:val="0"/>
          <w:numId w:val="0"/>
        </w:numPr>
        <w:adjustRightInd w:val="0"/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b/>
          <w:i/>
          <w:iCs/>
          <w:sz w:val="24"/>
        </w:rPr>
        <w:t>報</w:t>
      </w:r>
      <w:r w:rsidRPr="001274C6">
        <w:rPr>
          <w:rFonts w:eastAsia="標楷體" w:hAnsi="標楷體"/>
          <w:bCs/>
          <w:sz w:val="24"/>
        </w:rPr>
        <w:t>，第十七卷第四期，</w:t>
      </w:r>
      <w:r w:rsidRPr="001274C6">
        <w:rPr>
          <w:rFonts w:eastAsia="標楷體"/>
          <w:bCs/>
          <w:sz w:val="24"/>
        </w:rPr>
        <w:t>625-642</w:t>
      </w:r>
      <w:r w:rsidRPr="001274C6">
        <w:rPr>
          <w:rFonts w:eastAsia="標楷體" w:hAnsi="標楷體"/>
          <w:bCs/>
          <w:sz w:val="24"/>
        </w:rPr>
        <w:t>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會議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ind w:leftChars="150" w:left="360"/>
        <w:jc w:val="both"/>
        <w:rPr>
          <w:rFonts w:eastAsia="標楷體"/>
          <w:bCs/>
        </w:rPr>
      </w:pPr>
      <w:smartTag w:uri="urn:schemas-microsoft-com:office:smarttags" w:element="place">
        <w:smartTag w:uri="urn:schemas-microsoft-com:office:smarttags" w:element="City">
          <w:r w:rsidRPr="001274C6">
            <w:rPr>
              <w:rFonts w:eastAsia="標楷體"/>
              <w:bCs/>
            </w:rPr>
            <w:t>Cook</w:t>
          </w:r>
        </w:smartTag>
        <w:r w:rsidRPr="001274C6">
          <w:rPr>
            <w:rFonts w:eastAsia="標楷體"/>
            <w:bCs/>
          </w:rPr>
          <w:t xml:space="preserve">, </w:t>
        </w:r>
        <w:smartTag w:uri="urn:schemas-microsoft-com:office:smarttags" w:element="country-region">
          <w:r w:rsidRPr="001274C6">
            <w:rPr>
              <w:rFonts w:eastAsia="標楷體"/>
              <w:bCs/>
            </w:rPr>
            <w:t>S.A.</w:t>
          </w:r>
        </w:smartTag>
      </w:smartTag>
      <w:r w:rsidRPr="001274C6">
        <w:rPr>
          <w:rFonts w:eastAsia="標楷體"/>
          <w:bCs/>
        </w:rPr>
        <w:t>, 1971.</w:t>
      </w:r>
      <w:r w:rsidRPr="001274C6">
        <w:rPr>
          <w:rFonts w:eastAsia="標楷體"/>
          <w:b/>
        </w:rPr>
        <w:t xml:space="preserve"> </w:t>
      </w:r>
      <w:r w:rsidRPr="001274C6">
        <w:rPr>
          <w:rFonts w:eastAsia="標楷體"/>
          <w:b/>
          <w:i/>
          <w:iCs/>
        </w:rPr>
        <w:t>The Complexity of Theorem-Procedures</w:t>
      </w:r>
      <w:r w:rsidRPr="001274C6">
        <w:rPr>
          <w:rFonts w:eastAsia="標楷體"/>
          <w:b/>
        </w:rPr>
        <w:t>,</w:t>
      </w:r>
      <w:r w:rsidRPr="001274C6">
        <w:rPr>
          <w:rFonts w:eastAsia="標楷體"/>
          <w:bCs/>
        </w:rPr>
        <w:t xml:space="preserve"> 3rd Annual ACM </w:t>
      </w:r>
      <w:proofErr w:type="spellStart"/>
      <w:r w:rsidRPr="001274C6">
        <w:rPr>
          <w:rFonts w:eastAsia="標楷體"/>
          <w:bCs/>
        </w:rPr>
        <w:t>Symp</w:t>
      </w:r>
      <w:proofErr w:type="spellEnd"/>
      <w:r w:rsidRPr="001274C6">
        <w:rPr>
          <w:rFonts w:eastAsia="標楷體"/>
          <w:bCs/>
        </w:rPr>
        <w:t xml:space="preserve">. </w:t>
      </w:r>
    </w:p>
    <w:p w:rsidR="007D7630" w:rsidRPr="001274C6" w:rsidRDefault="007D7630" w:rsidP="007D7630">
      <w:pPr>
        <w:ind w:leftChars="200" w:left="480"/>
        <w:jc w:val="both"/>
        <w:rPr>
          <w:rFonts w:eastAsia="標楷體"/>
          <w:bCs/>
        </w:rPr>
      </w:pPr>
      <w:r w:rsidRPr="001274C6">
        <w:rPr>
          <w:rFonts w:eastAsia="標楷體"/>
          <w:bCs/>
        </w:rPr>
        <w:t>Theory of Computing, 151-158.</w:t>
      </w:r>
    </w:p>
    <w:p w:rsidR="007D7630" w:rsidRDefault="007D7630" w:rsidP="007D7630">
      <w:pPr>
        <w:pStyle w:val="a"/>
        <w:numPr>
          <w:ilvl w:val="0"/>
          <w:numId w:val="0"/>
        </w:numPr>
        <w:ind w:leftChars="150" w:left="360"/>
        <w:rPr>
          <w:rFonts w:eastAsia="標楷體" w:hAnsi="標楷體"/>
          <w:sz w:val="24"/>
        </w:rPr>
      </w:pPr>
      <w:r w:rsidRPr="001274C6">
        <w:rPr>
          <w:rFonts w:eastAsia="標楷體" w:hAnsi="標楷體"/>
          <w:sz w:val="24"/>
        </w:rPr>
        <w:t>陳明德，</w:t>
      </w:r>
      <w:r w:rsidRPr="001274C6">
        <w:rPr>
          <w:rFonts w:eastAsia="標楷體"/>
          <w:sz w:val="24"/>
        </w:rPr>
        <w:t>1997</w:t>
      </w:r>
      <w:r w:rsidRPr="001274C6">
        <w:rPr>
          <w:rFonts w:eastAsia="標楷體" w:hAnsi="標楷體"/>
          <w:sz w:val="24"/>
        </w:rPr>
        <w:t>。</w:t>
      </w:r>
      <w:r w:rsidRPr="001274C6">
        <w:rPr>
          <w:rFonts w:eastAsia="標楷體" w:hAnsi="標楷體"/>
          <w:b/>
          <w:bCs/>
          <w:i/>
          <w:iCs/>
          <w:sz w:val="24"/>
        </w:rPr>
        <w:t>建構虛擬企業：程序再造和電子商務研討會</w:t>
      </w:r>
      <w:r w:rsidRPr="001274C6">
        <w:rPr>
          <w:rFonts w:eastAsia="標楷體" w:hAnsi="標楷體"/>
          <w:sz w:val="24"/>
        </w:rPr>
        <w:t>，台大慶齡工業研究中</w:t>
      </w:r>
    </w:p>
    <w:p w:rsidR="007D7630" w:rsidRPr="001274C6" w:rsidRDefault="007D7630" w:rsidP="007D7630">
      <w:pPr>
        <w:pStyle w:val="a"/>
        <w:numPr>
          <w:ilvl w:val="0"/>
          <w:numId w:val="0"/>
        </w:numPr>
        <w:ind w:leftChars="200" w:left="480" w:right="0"/>
        <w:rPr>
          <w:rFonts w:eastAsia="標楷體"/>
          <w:sz w:val="24"/>
        </w:rPr>
      </w:pPr>
      <w:r w:rsidRPr="001274C6">
        <w:rPr>
          <w:rFonts w:eastAsia="標楷體" w:hAnsi="標楷體"/>
          <w:sz w:val="24"/>
        </w:rPr>
        <w:t>心。</w:t>
      </w:r>
    </w:p>
    <w:p w:rsidR="007D7630" w:rsidRPr="001274C6" w:rsidRDefault="007D7630" w:rsidP="007D7630">
      <w:pPr>
        <w:ind w:leftChars="150" w:left="360"/>
        <w:jc w:val="both"/>
        <w:rPr>
          <w:rFonts w:eastAsia="標楷體"/>
          <w:b/>
        </w:rPr>
      </w:pPr>
      <w:r w:rsidRPr="001274C6">
        <w:rPr>
          <w:rFonts w:eastAsia="標楷體"/>
          <w:b/>
        </w:rPr>
        <w:t>(</w:t>
      </w:r>
      <w:r w:rsidRPr="001274C6">
        <w:rPr>
          <w:rFonts w:eastAsia="標楷體" w:hAnsi="標楷體"/>
          <w:b/>
        </w:rPr>
        <w:t>報告</w:t>
      </w:r>
      <w:r w:rsidRPr="001274C6">
        <w:rPr>
          <w:rFonts w:eastAsia="標楷體"/>
          <w:b/>
        </w:rPr>
        <w:t>)</w:t>
      </w:r>
    </w:p>
    <w:p w:rsidR="007D7630" w:rsidRDefault="007D7630" w:rsidP="007D7630">
      <w:pPr>
        <w:tabs>
          <w:tab w:val="left" w:pos="5040"/>
        </w:tabs>
        <w:snapToGrid w:val="0"/>
        <w:spacing w:line="340" w:lineRule="atLeast"/>
        <w:ind w:leftChars="150" w:left="360"/>
        <w:rPr>
          <w:rFonts w:eastAsia="標楷體"/>
          <w:b/>
          <w:i/>
          <w:iCs/>
        </w:rPr>
      </w:pPr>
      <w:r w:rsidRPr="001274C6">
        <w:rPr>
          <w:rFonts w:eastAsia="標楷體"/>
          <w:bCs/>
        </w:rPr>
        <w:t xml:space="preserve">Simpson, B.H., 1975. </w:t>
      </w:r>
      <w:r w:rsidRPr="001274C6">
        <w:rPr>
          <w:rFonts w:eastAsia="標楷體"/>
          <w:b/>
          <w:i/>
          <w:iCs/>
        </w:rPr>
        <w:t xml:space="preserve">Improving the Measurement of Chassis Dynamometer Fuel </w:t>
      </w:r>
    </w:p>
    <w:p w:rsidR="007D7630" w:rsidRPr="001274C6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  <w:rPr>
          <w:rFonts w:eastAsia="標楷體"/>
          <w:bCs/>
        </w:rPr>
      </w:pPr>
      <w:r w:rsidRPr="001274C6">
        <w:rPr>
          <w:rFonts w:eastAsia="標楷體"/>
          <w:b/>
          <w:i/>
          <w:iCs/>
        </w:rPr>
        <w:t>Economy</w:t>
      </w:r>
      <w:r w:rsidRPr="001274C6">
        <w:rPr>
          <w:rFonts w:eastAsia="標楷體"/>
          <w:bCs/>
        </w:rPr>
        <w:t xml:space="preserve">. Society of Automotive Engineers Technical Paper Series 750002. </w:t>
      </w:r>
    </w:p>
    <w:p w:rsidR="007D7630" w:rsidRDefault="007D7630" w:rsidP="007D7630">
      <w:pPr>
        <w:snapToGrid w:val="0"/>
        <w:ind w:leftChars="150" w:left="360"/>
        <w:rPr>
          <w:rFonts w:eastAsia="標楷體" w:hAnsi="標楷體"/>
          <w:b/>
          <w:bCs/>
          <w:i/>
          <w:iCs/>
        </w:rPr>
      </w:pPr>
      <w:r w:rsidRPr="001274C6">
        <w:rPr>
          <w:rFonts w:eastAsia="標楷體" w:hAnsi="標楷體"/>
        </w:rPr>
        <w:t>楊仁壽，</w:t>
      </w:r>
      <w:r w:rsidRPr="001274C6">
        <w:rPr>
          <w:rFonts w:eastAsia="標楷體"/>
        </w:rPr>
        <w:t>1997</w:t>
      </w:r>
      <w:r w:rsidRPr="001274C6">
        <w:rPr>
          <w:rFonts w:eastAsia="標楷體" w:hAnsi="標楷體"/>
        </w:rPr>
        <w:t>。</w:t>
      </w:r>
      <w:r w:rsidRPr="001274C6">
        <w:rPr>
          <w:rFonts w:eastAsia="標楷體" w:hAnsi="標楷體"/>
          <w:b/>
          <w:bCs/>
          <w:i/>
          <w:iCs/>
        </w:rPr>
        <w:t>動態決策理論之研究</w:t>
      </w:r>
      <w:r w:rsidRPr="001274C6">
        <w:rPr>
          <w:rFonts w:eastAsia="標楷體"/>
          <w:b/>
          <w:bCs/>
          <w:i/>
          <w:iCs/>
        </w:rPr>
        <w:t>(1)</w:t>
      </w:r>
      <w:r w:rsidRPr="001274C6">
        <w:rPr>
          <w:rFonts w:eastAsia="標楷體" w:hAnsi="標楷體"/>
          <w:b/>
          <w:bCs/>
          <w:i/>
          <w:iCs/>
        </w:rPr>
        <w:t>：長短期與特定模糊標的設定的效果，國科</w:t>
      </w:r>
    </w:p>
    <w:p w:rsidR="00BD28DC" w:rsidRPr="007D7630" w:rsidRDefault="007D7630" w:rsidP="007D7630">
      <w:pPr>
        <w:tabs>
          <w:tab w:val="left" w:pos="5040"/>
        </w:tabs>
        <w:snapToGrid w:val="0"/>
        <w:spacing w:line="340" w:lineRule="atLeast"/>
        <w:ind w:leftChars="200" w:left="480"/>
      </w:pPr>
      <w:r w:rsidRPr="001274C6">
        <w:rPr>
          <w:rFonts w:eastAsia="標楷體" w:hAnsi="標楷體"/>
          <w:b/>
          <w:bCs/>
          <w:i/>
          <w:iCs/>
        </w:rPr>
        <w:t>會補助研究報告</w:t>
      </w:r>
      <w:r w:rsidRPr="001274C6">
        <w:rPr>
          <w:rFonts w:eastAsia="標楷體"/>
        </w:rPr>
        <w:t>NSC 86-2417-H-224-001</w:t>
      </w:r>
      <w:r w:rsidRPr="001274C6">
        <w:rPr>
          <w:rFonts w:eastAsia="標楷體" w:hAnsi="標楷體"/>
        </w:rPr>
        <w:t>。</w:t>
      </w:r>
    </w:p>
    <w:sectPr w:rsidR="00BD28DC" w:rsidRPr="007D7630" w:rsidSect="00554128">
      <w:footerReference w:type="even" r:id="rId8"/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7510" w:rsidRDefault="009C7510" w:rsidP="00F17982">
      <w:r>
        <w:separator/>
      </w:r>
    </w:p>
  </w:endnote>
  <w:endnote w:type="continuationSeparator" w:id="0">
    <w:p w:rsidR="009C7510" w:rsidRDefault="009C7510" w:rsidP="00F179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end"/>
    </w:r>
  </w:p>
  <w:p w:rsidR="00BD28DC" w:rsidRDefault="00BD28DC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28DC" w:rsidRDefault="00BD28DC" w:rsidP="00DE4E59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E80DC9">
      <w:rPr>
        <w:noProof/>
      </w:rPr>
      <w:t>1</w:t>
    </w:r>
    <w:r>
      <w:fldChar w:fldCharType="end"/>
    </w:r>
  </w:p>
  <w:p w:rsidR="00BD28DC" w:rsidRDefault="00BD28DC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7510" w:rsidRDefault="009C7510" w:rsidP="00F17982">
      <w:r>
        <w:separator/>
      </w:r>
    </w:p>
  </w:footnote>
  <w:footnote w:type="continuationSeparator" w:id="0">
    <w:p w:rsidR="009C7510" w:rsidRDefault="009C7510" w:rsidP="00F179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4E34B6C4"/>
    <w:lvl w:ilvl="0">
      <w:start w:val="1"/>
      <w:numFmt w:val="decimal"/>
      <w:lvlText w:val="%1."/>
      <w:lvlJc w:val="left"/>
      <w:pPr>
        <w:tabs>
          <w:tab w:val="num" w:pos="2281"/>
        </w:tabs>
        <w:ind w:left="2281" w:hanging="360"/>
      </w:pPr>
      <w:rPr>
        <w:rFonts w:cs="Times New Roman"/>
      </w:rPr>
    </w:lvl>
  </w:abstractNum>
  <w:abstractNum w:abstractNumId="1">
    <w:nsid w:val="FFFFFF7D"/>
    <w:multiLevelType w:val="singleLevel"/>
    <w:tmpl w:val="44FE13D4"/>
    <w:lvl w:ilvl="0">
      <w:start w:val="1"/>
      <w:numFmt w:val="decimal"/>
      <w:lvlText w:val="%1."/>
      <w:lvlJc w:val="left"/>
      <w:pPr>
        <w:tabs>
          <w:tab w:val="num" w:pos="1801"/>
        </w:tabs>
        <w:ind w:left="1801" w:hanging="360"/>
      </w:pPr>
      <w:rPr>
        <w:rFonts w:cs="Times New Roman"/>
      </w:rPr>
    </w:lvl>
  </w:abstractNum>
  <w:abstractNum w:abstractNumId="2">
    <w:nsid w:val="FFFFFF7E"/>
    <w:multiLevelType w:val="singleLevel"/>
    <w:tmpl w:val="18FCC10A"/>
    <w:lvl w:ilvl="0">
      <w:start w:val="1"/>
      <w:numFmt w:val="decimal"/>
      <w:lvlText w:val="%1."/>
      <w:lvlJc w:val="left"/>
      <w:pPr>
        <w:tabs>
          <w:tab w:val="num" w:pos="1321"/>
        </w:tabs>
        <w:ind w:left="1321" w:hanging="360"/>
      </w:pPr>
      <w:rPr>
        <w:rFonts w:cs="Times New Roman"/>
      </w:rPr>
    </w:lvl>
  </w:abstractNum>
  <w:abstractNum w:abstractNumId="3">
    <w:nsid w:val="FFFFFF7F"/>
    <w:multiLevelType w:val="singleLevel"/>
    <w:tmpl w:val="DA30EF0A"/>
    <w:lvl w:ilvl="0">
      <w:start w:val="1"/>
      <w:numFmt w:val="decimal"/>
      <w:lvlText w:val="%1."/>
      <w:lvlJc w:val="left"/>
      <w:pPr>
        <w:tabs>
          <w:tab w:val="num" w:pos="841"/>
        </w:tabs>
        <w:ind w:left="841" w:hanging="360"/>
      </w:pPr>
      <w:rPr>
        <w:rFonts w:cs="Times New Roman"/>
      </w:rPr>
    </w:lvl>
  </w:abstractNum>
  <w:abstractNum w:abstractNumId="4">
    <w:nsid w:val="FFFFFF80"/>
    <w:multiLevelType w:val="singleLevel"/>
    <w:tmpl w:val="0F523E50"/>
    <w:lvl w:ilvl="0">
      <w:start w:val="1"/>
      <w:numFmt w:val="bullet"/>
      <w:lvlText w:val=""/>
      <w:lvlJc w:val="left"/>
      <w:pPr>
        <w:tabs>
          <w:tab w:val="num" w:pos="2281"/>
        </w:tabs>
        <w:ind w:left="228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7BECA02C"/>
    <w:lvl w:ilvl="0">
      <w:start w:val="1"/>
      <w:numFmt w:val="bullet"/>
      <w:lvlText w:val=""/>
      <w:lvlJc w:val="left"/>
      <w:pPr>
        <w:tabs>
          <w:tab w:val="num" w:pos="1801"/>
        </w:tabs>
        <w:ind w:left="1801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0CCAFC9C"/>
    <w:lvl w:ilvl="0">
      <w:start w:val="1"/>
      <w:numFmt w:val="bullet"/>
      <w:lvlText w:val=""/>
      <w:lvlJc w:val="left"/>
      <w:pPr>
        <w:tabs>
          <w:tab w:val="num" w:pos="1321"/>
        </w:tabs>
        <w:ind w:left="132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11229AF0"/>
    <w:lvl w:ilvl="0">
      <w:start w:val="1"/>
      <w:numFmt w:val="bullet"/>
      <w:lvlText w:val=""/>
      <w:lvlJc w:val="left"/>
      <w:pPr>
        <w:tabs>
          <w:tab w:val="num" w:pos="841"/>
        </w:tabs>
        <w:ind w:left="841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779AAA40"/>
    <w:lvl w:ilvl="0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  <w:rPr>
        <w:rFonts w:cs="Times New Roman"/>
      </w:rPr>
    </w:lvl>
  </w:abstractNum>
  <w:abstractNum w:abstractNumId="9">
    <w:nsid w:val="FFFFFF89"/>
    <w:multiLevelType w:val="singleLevel"/>
    <w:tmpl w:val="46742E32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0">
    <w:nsid w:val="14511FEF"/>
    <w:multiLevelType w:val="hybridMultilevel"/>
    <w:tmpl w:val="6130F27C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336047B8">
      <w:start w:val="1"/>
      <w:numFmt w:val="decimal"/>
      <w:pStyle w:val="a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>
    <w:nsid w:val="30335F15"/>
    <w:multiLevelType w:val="hybridMultilevel"/>
    <w:tmpl w:val="BDA04C76"/>
    <w:lvl w:ilvl="0" w:tplc="5290F5A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2BC2"/>
    <w:rsid w:val="00012D0A"/>
    <w:rsid w:val="000948AF"/>
    <w:rsid w:val="000B285E"/>
    <w:rsid w:val="000E4246"/>
    <w:rsid w:val="001558AB"/>
    <w:rsid w:val="00156B6C"/>
    <w:rsid w:val="001A14DA"/>
    <w:rsid w:val="00212A3F"/>
    <w:rsid w:val="002678F1"/>
    <w:rsid w:val="00285462"/>
    <w:rsid w:val="0029676A"/>
    <w:rsid w:val="002967C9"/>
    <w:rsid w:val="0032341A"/>
    <w:rsid w:val="00366FEC"/>
    <w:rsid w:val="00397663"/>
    <w:rsid w:val="004037F0"/>
    <w:rsid w:val="00435F9B"/>
    <w:rsid w:val="004812D6"/>
    <w:rsid w:val="00520F9F"/>
    <w:rsid w:val="00554128"/>
    <w:rsid w:val="00555A73"/>
    <w:rsid w:val="00562AFE"/>
    <w:rsid w:val="005B099D"/>
    <w:rsid w:val="005C1B7E"/>
    <w:rsid w:val="005F4853"/>
    <w:rsid w:val="00605101"/>
    <w:rsid w:val="00636B3B"/>
    <w:rsid w:val="00661712"/>
    <w:rsid w:val="00667CFC"/>
    <w:rsid w:val="006861BF"/>
    <w:rsid w:val="006A194D"/>
    <w:rsid w:val="006D6981"/>
    <w:rsid w:val="006E316A"/>
    <w:rsid w:val="00711F74"/>
    <w:rsid w:val="00752005"/>
    <w:rsid w:val="00780893"/>
    <w:rsid w:val="007A0F6B"/>
    <w:rsid w:val="007A666E"/>
    <w:rsid w:val="007D7630"/>
    <w:rsid w:val="0080446A"/>
    <w:rsid w:val="00882D73"/>
    <w:rsid w:val="008A3E98"/>
    <w:rsid w:val="009119DC"/>
    <w:rsid w:val="00987EDB"/>
    <w:rsid w:val="009A3FE9"/>
    <w:rsid w:val="009C7510"/>
    <w:rsid w:val="009E537B"/>
    <w:rsid w:val="009E6744"/>
    <w:rsid w:val="00AE1973"/>
    <w:rsid w:val="00AF3C52"/>
    <w:rsid w:val="00B50C1C"/>
    <w:rsid w:val="00B7758E"/>
    <w:rsid w:val="00BD28DC"/>
    <w:rsid w:val="00C3338B"/>
    <w:rsid w:val="00C366B7"/>
    <w:rsid w:val="00C62BC2"/>
    <w:rsid w:val="00C71662"/>
    <w:rsid w:val="00C74611"/>
    <w:rsid w:val="00C90B97"/>
    <w:rsid w:val="00CC7C8F"/>
    <w:rsid w:val="00DA0B03"/>
    <w:rsid w:val="00DB1D7E"/>
    <w:rsid w:val="00DB7703"/>
    <w:rsid w:val="00DD33C8"/>
    <w:rsid w:val="00DE4E59"/>
    <w:rsid w:val="00E152C9"/>
    <w:rsid w:val="00E37918"/>
    <w:rsid w:val="00E745A7"/>
    <w:rsid w:val="00E80DC9"/>
    <w:rsid w:val="00F17982"/>
    <w:rsid w:val="00F70250"/>
    <w:rsid w:val="00FA2A9D"/>
    <w:rsid w:val="00FF5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14DA"/>
    <w:pPr>
      <w:widowControl w:val="0"/>
    </w:pPr>
    <w:rPr>
      <w:rFonts w:ascii="Times New Roman" w:eastAsia="華康標楷體" w:hAnsi="Times New Roman"/>
      <w:kern w:val="2"/>
      <w:sz w:val="24"/>
      <w:szCs w:val="24"/>
    </w:rPr>
  </w:style>
  <w:style w:type="paragraph" w:styleId="1">
    <w:name w:val="heading 1"/>
    <w:aliases w:val="01-標題 1--中文"/>
    <w:basedOn w:val="a0"/>
    <w:next w:val="a0"/>
    <w:link w:val="10"/>
    <w:qFormat/>
    <w:rsid w:val="00752005"/>
    <w:pPr>
      <w:keepNext/>
      <w:spacing w:before="120" w:after="120" w:line="48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aliases w:val="01-標題 2--英文"/>
    <w:basedOn w:val="a0"/>
    <w:next w:val="a0"/>
    <w:link w:val="20"/>
    <w:qFormat/>
    <w:rsid w:val="00752005"/>
    <w:pPr>
      <w:keepNext/>
      <w:spacing w:line="480" w:lineRule="auto"/>
      <w:jc w:val="center"/>
      <w:outlineLvl w:val="1"/>
    </w:pPr>
    <w:rPr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01-標題 1--中文 字元"/>
    <w:link w:val="1"/>
    <w:locked/>
    <w:rsid w:val="00752005"/>
    <w:rPr>
      <w:rFonts w:ascii="Times New Roman" w:eastAsia="華康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01-標題 2--英文 字元"/>
    <w:link w:val="2"/>
    <w:locked/>
    <w:rsid w:val="00752005"/>
    <w:rPr>
      <w:rFonts w:ascii="Times New Roman" w:eastAsia="華康標楷體" w:hAnsi="Times New Roman" w:cs="Times New Roman"/>
      <w:b/>
      <w:bCs/>
      <w:sz w:val="48"/>
      <w:szCs w:val="48"/>
    </w:rPr>
  </w:style>
  <w:style w:type="paragraph" w:styleId="a4">
    <w:name w:val="footnote text"/>
    <w:basedOn w:val="a0"/>
    <w:link w:val="a5"/>
    <w:semiHidden/>
    <w:rsid w:val="00C62BC2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semiHidden/>
    <w:locked/>
    <w:rsid w:val="00C62BC2"/>
    <w:rPr>
      <w:rFonts w:ascii="Times New Roman" w:eastAsia="新細明體" w:hAnsi="Times New Roman" w:cs="Times New Roman"/>
      <w:sz w:val="20"/>
      <w:szCs w:val="20"/>
    </w:rPr>
  </w:style>
  <w:style w:type="paragraph" w:customStyle="1" w:styleId="02-">
    <w:name w:val="02-作者"/>
    <w:basedOn w:val="a0"/>
    <w:rsid w:val="00C62BC2"/>
    <w:pPr>
      <w:jc w:val="center"/>
    </w:pPr>
    <w:rPr>
      <w:rFonts w:eastAsia="新細明體"/>
    </w:rPr>
  </w:style>
  <w:style w:type="paragraph" w:customStyle="1" w:styleId="03-">
    <w:name w:val="03-摘要"/>
    <w:basedOn w:val="a0"/>
    <w:rsid w:val="00C62BC2"/>
    <w:pPr>
      <w:jc w:val="center"/>
    </w:pPr>
    <w:rPr>
      <w:b/>
      <w:sz w:val="28"/>
    </w:rPr>
  </w:style>
  <w:style w:type="paragraph" w:customStyle="1" w:styleId="04-">
    <w:name w:val="04-摘要內文"/>
    <w:basedOn w:val="a0"/>
    <w:rsid w:val="00C62BC2"/>
    <w:pPr>
      <w:ind w:leftChars="200" w:left="200"/>
      <w:jc w:val="both"/>
    </w:pPr>
    <w:rPr>
      <w:rFonts w:eastAsia="新細明體"/>
      <w:sz w:val="28"/>
    </w:rPr>
  </w:style>
  <w:style w:type="paragraph" w:customStyle="1" w:styleId="05-BXm">
    <w:name w:val="05-闗Áäµü¡B¢XÑ¦Ò¤åÄm"/>
    <w:basedOn w:val="a0"/>
    <w:rsid w:val="00C62BC2"/>
    <w:rPr>
      <w:rFonts w:eastAsia="新細明體"/>
      <w:sz w:val="28"/>
    </w:rPr>
  </w:style>
  <w:style w:type="paragraph" w:customStyle="1" w:styleId="06-">
    <w:name w:val="06-一、前言小標"/>
    <w:basedOn w:val="a0"/>
    <w:rsid w:val="00C62BC2"/>
    <w:pPr>
      <w:jc w:val="center"/>
    </w:pPr>
    <w:rPr>
      <w:rFonts w:eastAsia="新細明體"/>
      <w:b/>
      <w:sz w:val="28"/>
    </w:rPr>
  </w:style>
  <w:style w:type="paragraph" w:customStyle="1" w:styleId="07-">
    <w:name w:val="07-所有內文"/>
    <w:basedOn w:val="a0"/>
    <w:rsid w:val="000948AF"/>
    <w:pPr>
      <w:adjustRightInd w:val="0"/>
      <w:snapToGrid w:val="0"/>
      <w:spacing w:before="60" w:after="60"/>
      <w:ind w:right="-2" w:firstLineChars="200" w:firstLine="480"/>
    </w:pPr>
  </w:style>
  <w:style w:type="paragraph" w:customStyle="1" w:styleId="08-">
    <w:name w:val="08-圖表"/>
    <w:basedOn w:val="a0"/>
    <w:rsid w:val="00012D0A"/>
    <w:pPr>
      <w:jc w:val="center"/>
    </w:pPr>
    <w:rPr>
      <w:rFonts w:eastAsia="新細明體"/>
    </w:rPr>
  </w:style>
  <w:style w:type="paragraph" w:customStyle="1" w:styleId="09-">
    <w:name w:val="09-圖表說明"/>
    <w:basedOn w:val="a0"/>
    <w:rsid w:val="00012D0A"/>
    <w:pPr>
      <w:jc w:val="center"/>
    </w:pPr>
    <w:rPr>
      <w:rFonts w:eastAsia="新細明體"/>
      <w:sz w:val="22"/>
    </w:rPr>
  </w:style>
  <w:style w:type="paragraph" w:styleId="a6">
    <w:name w:val="header"/>
    <w:basedOn w:val="a0"/>
    <w:link w:val="a7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0"/>
    <w:link w:val="a9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customStyle="1" w:styleId="10-">
    <w:name w:val="10-空白列"/>
    <w:basedOn w:val="a0"/>
    <w:rsid w:val="00605101"/>
  </w:style>
  <w:style w:type="paragraph" w:customStyle="1" w:styleId="aa">
    <w:name w:val="英文標題"/>
    <w:rsid w:val="00882D73"/>
    <w:pPr>
      <w:jc w:val="center"/>
    </w:pPr>
    <w:rPr>
      <w:rFonts w:ascii="Times New Roman" w:eastAsia="Times New Roman" w:hAnsi="Times New Roman"/>
      <w:b/>
      <w:kern w:val="2"/>
      <w:sz w:val="28"/>
    </w:rPr>
  </w:style>
  <w:style w:type="paragraph" w:customStyle="1" w:styleId="ab">
    <w:name w:val="作者"/>
    <w:rsid w:val="00882D73"/>
    <w:pPr>
      <w:jc w:val="center"/>
    </w:pPr>
    <w:rPr>
      <w:rFonts w:ascii="Times New Roman" w:eastAsia="標楷體" w:hAnsi="Times New Roman"/>
      <w:b/>
      <w:kern w:val="2"/>
      <w:sz w:val="24"/>
    </w:rPr>
  </w:style>
  <w:style w:type="character" w:styleId="ac">
    <w:name w:val="footnote reference"/>
    <w:semiHidden/>
    <w:rsid w:val="007D7630"/>
    <w:rPr>
      <w:vertAlign w:val="superscript"/>
    </w:rPr>
  </w:style>
  <w:style w:type="paragraph" w:customStyle="1" w:styleId="a">
    <w:name w:val="管理學報參考文獻"/>
    <w:basedOn w:val="a0"/>
    <w:rsid w:val="007D7630"/>
    <w:pPr>
      <w:numPr>
        <w:ilvl w:val="1"/>
        <w:numId w:val="11"/>
      </w:numPr>
      <w:tabs>
        <w:tab w:val="clear" w:pos="960"/>
      </w:tabs>
      <w:snapToGrid w:val="0"/>
      <w:spacing w:line="340" w:lineRule="atLeast"/>
      <w:ind w:left="482" w:right="170" w:hanging="482"/>
      <w:jc w:val="both"/>
    </w:pPr>
    <w:rPr>
      <w:rFonts w:eastAsia="新細明體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locked="1"/>
    <w:lsdException w:name="footer" w:locked="1"/>
    <w:lsdException w:name="caption" w:locked="1" w:semiHidden="1" w:unhideWhenUsed="1" w:qFormat="1"/>
    <w:lsdException w:name="page number" w:locked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1A14DA"/>
    <w:pPr>
      <w:widowControl w:val="0"/>
    </w:pPr>
    <w:rPr>
      <w:rFonts w:ascii="Times New Roman" w:eastAsia="華康標楷體" w:hAnsi="Times New Roman"/>
      <w:kern w:val="2"/>
      <w:sz w:val="24"/>
      <w:szCs w:val="24"/>
    </w:rPr>
  </w:style>
  <w:style w:type="paragraph" w:styleId="1">
    <w:name w:val="heading 1"/>
    <w:aliases w:val="01-標題 1--中文"/>
    <w:basedOn w:val="a0"/>
    <w:next w:val="a0"/>
    <w:link w:val="10"/>
    <w:qFormat/>
    <w:rsid w:val="00752005"/>
    <w:pPr>
      <w:keepNext/>
      <w:spacing w:before="120" w:after="120" w:line="480" w:lineRule="auto"/>
      <w:jc w:val="center"/>
      <w:outlineLvl w:val="0"/>
    </w:pPr>
    <w:rPr>
      <w:b/>
      <w:bCs/>
      <w:kern w:val="52"/>
      <w:sz w:val="40"/>
      <w:szCs w:val="52"/>
    </w:rPr>
  </w:style>
  <w:style w:type="paragraph" w:styleId="2">
    <w:name w:val="heading 2"/>
    <w:aliases w:val="01-標題 2--英文"/>
    <w:basedOn w:val="a0"/>
    <w:next w:val="a0"/>
    <w:link w:val="20"/>
    <w:qFormat/>
    <w:rsid w:val="00752005"/>
    <w:pPr>
      <w:keepNext/>
      <w:spacing w:line="480" w:lineRule="auto"/>
      <w:jc w:val="center"/>
      <w:outlineLvl w:val="1"/>
    </w:pPr>
    <w:rPr>
      <w:b/>
      <w:bCs/>
      <w:sz w:val="32"/>
      <w:szCs w:val="4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aliases w:val="01-標題 1--中文 字元"/>
    <w:link w:val="1"/>
    <w:locked/>
    <w:rsid w:val="00752005"/>
    <w:rPr>
      <w:rFonts w:ascii="Times New Roman" w:eastAsia="華康標楷體" w:hAnsi="Times New Roman" w:cs="Times New Roman"/>
      <w:b/>
      <w:bCs/>
      <w:kern w:val="52"/>
      <w:sz w:val="52"/>
      <w:szCs w:val="52"/>
    </w:rPr>
  </w:style>
  <w:style w:type="character" w:customStyle="1" w:styleId="20">
    <w:name w:val="標題 2 字元"/>
    <w:aliases w:val="01-標題 2--英文 字元"/>
    <w:link w:val="2"/>
    <w:locked/>
    <w:rsid w:val="00752005"/>
    <w:rPr>
      <w:rFonts w:ascii="Times New Roman" w:eastAsia="華康標楷體" w:hAnsi="Times New Roman" w:cs="Times New Roman"/>
      <w:b/>
      <w:bCs/>
      <w:sz w:val="48"/>
      <w:szCs w:val="48"/>
    </w:rPr>
  </w:style>
  <w:style w:type="paragraph" w:styleId="a4">
    <w:name w:val="footnote text"/>
    <w:basedOn w:val="a0"/>
    <w:link w:val="a5"/>
    <w:semiHidden/>
    <w:rsid w:val="00C62BC2"/>
    <w:pPr>
      <w:snapToGrid w:val="0"/>
    </w:pPr>
    <w:rPr>
      <w:sz w:val="20"/>
      <w:szCs w:val="20"/>
    </w:rPr>
  </w:style>
  <w:style w:type="character" w:customStyle="1" w:styleId="a5">
    <w:name w:val="註腳文字 字元"/>
    <w:link w:val="a4"/>
    <w:semiHidden/>
    <w:locked/>
    <w:rsid w:val="00C62BC2"/>
    <w:rPr>
      <w:rFonts w:ascii="Times New Roman" w:eastAsia="新細明體" w:hAnsi="Times New Roman" w:cs="Times New Roman"/>
      <w:sz w:val="20"/>
      <w:szCs w:val="20"/>
    </w:rPr>
  </w:style>
  <w:style w:type="paragraph" w:customStyle="1" w:styleId="02-">
    <w:name w:val="02-作者"/>
    <w:basedOn w:val="a0"/>
    <w:rsid w:val="00C62BC2"/>
    <w:pPr>
      <w:jc w:val="center"/>
    </w:pPr>
    <w:rPr>
      <w:rFonts w:eastAsia="新細明體"/>
    </w:rPr>
  </w:style>
  <w:style w:type="paragraph" w:customStyle="1" w:styleId="03-">
    <w:name w:val="03-摘要"/>
    <w:basedOn w:val="a0"/>
    <w:rsid w:val="00C62BC2"/>
    <w:pPr>
      <w:jc w:val="center"/>
    </w:pPr>
    <w:rPr>
      <w:b/>
      <w:sz w:val="28"/>
    </w:rPr>
  </w:style>
  <w:style w:type="paragraph" w:customStyle="1" w:styleId="04-">
    <w:name w:val="04-摘要內文"/>
    <w:basedOn w:val="a0"/>
    <w:rsid w:val="00C62BC2"/>
    <w:pPr>
      <w:ind w:leftChars="200" w:left="200"/>
      <w:jc w:val="both"/>
    </w:pPr>
    <w:rPr>
      <w:rFonts w:eastAsia="新細明體"/>
      <w:sz w:val="28"/>
    </w:rPr>
  </w:style>
  <w:style w:type="paragraph" w:customStyle="1" w:styleId="05-BXm">
    <w:name w:val="05-闗Áäµü¡B¢XÑ¦Ò¤åÄm"/>
    <w:basedOn w:val="a0"/>
    <w:rsid w:val="00C62BC2"/>
    <w:rPr>
      <w:rFonts w:eastAsia="新細明體"/>
      <w:sz w:val="28"/>
    </w:rPr>
  </w:style>
  <w:style w:type="paragraph" w:customStyle="1" w:styleId="06-">
    <w:name w:val="06-一、前言小標"/>
    <w:basedOn w:val="a0"/>
    <w:rsid w:val="00C62BC2"/>
    <w:pPr>
      <w:jc w:val="center"/>
    </w:pPr>
    <w:rPr>
      <w:rFonts w:eastAsia="新細明體"/>
      <w:b/>
      <w:sz w:val="28"/>
    </w:rPr>
  </w:style>
  <w:style w:type="paragraph" w:customStyle="1" w:styleId="07-">
    <w:name w:val="07-所有內文"/>
    <w:basedOn w:val="a0"/>
    <w:rsid w:val="000948AF"/>
    <w:pPr>
      <w:adjustRightInd w:val="0"/>
      <w:snapToGrid w:val="0"/>
      <w:spacing w:before="60" w:after="60"/>
      <w:ind w:right="-2" w:firstLineChars="200" w:firstLine="480"/>
    </w:pPr>
  </w:style>
  <w:style w:type="paragraph" w:customStyle="1" w:styleId="08-">
    <w:name w:val="08-圖表"/>
    <w:basedOn w:val="a0"/>
    <w:rsid w:val="00012D0A"/>
    <w:pPr>
      <w:jc w:val="center"/>
    </w:pPr>
    <w:rPr>
      <w:rFonts w:eastAsia="新細明體"/>
    </w:rPr>
  </w:style>
  <w:style w:type="paragraph" w:customStyle="1" w:styleId="09-">
    <w:name w:val="09-圖表說明"/>
    <w:basedOn w:val="a0"/>
    <w:rsid w:val="00012D0A"/>
    <w:pPr>
      <w:jc w:val="center"/>
    </w:pPr>
    <w:rPr>
      <w:rFonts w:eastAsia="新細明體"/>
      <w:sz w:val="22"/>
    </w:rPr>
  </w:style>
  <w:style w:type="paragraph" w:styleId="a6">
    <w:name w:val="header"/>
    <w:basedOn w:val="a0"/>
    <w:link w:val="a7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styleId="a8">
    <w:name w:val="footer"/>
    <w:basedOn w:val="a0"/>
    <w:link w:val="a9"/>
    <w:semiHidden/>
    <w:rsid w:val="0060510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semiHidden/>
    <w:locked/>
    <w:rsid w:val="00605101"/>
    <w:rPr>
      <w:rFonts w:ascii="Times New Roman" w:eastAsia="華康標楷體" w:hAnsi="Times New Roman" w:cs="Times New Roman"/>
      <w:sz w:val="20"/>
      <w:szCs w:val="20"/>
    </w:rPr>
  </w:style>
  <w:style w:type="paragraph" w:customStyle="1" w:styleId="10-">
    <w:name w:val="10-空白列"/>
    <w:basedOn w:val="a0"/>
    <w:rsid w:val="00605101"/>
  </w:style>
  <w:style w:type="paragraph" w:customStyle="1" w:styleId="aa">
    <w:name w:val="英文標題"/>
    <w:rsid w:val="00882D73"/>
    <w:pPr>
      <w:jc w:val="center"/>
    </w:pPr>
    <w:rPr>
      <w:rFonts w:ascii="Times New Roman" w:eastAsia="Times New Roman" w:hAnsi="Times New Roman"/>
      <w:b/>
      <w:kern w:val="2"/>
      <w:sz w:val="28"/>
    </w:rPr>
  </w:style>
  <w:style w:type="paragraph" w:customStyle="1" w:styleId="ab">
    <w:name w:val="作者"/>
    <w:rsid w:val="00882D73"/>
    <w:pPr>
      <w:jc w:val="center"/>
    </w:pPr>
    <w:rPr>
      <w:rFonts w:ascii="Times New Roman" w:eastAsia="標楷體" w:hAnsi="Times New Roman"/>
      <w:b/>
      <w:kern w:val="2"/>
      <w:sz w:val="24"/>
    </w:rPr>
  </w:style>
  <w:style w:type="character" w:styleId="ac">
    <w:name w:val="footnote reference"/>
    <w:semiHidden/>
    <w:rsid w:val="007D7630"/>
    <w:rPr>
      <w:vertAlign w:val="superscript"/>
    </w:rPr>
  </w:style>
  <w:style w:type="paragraph" w:customStyle="1" w:styleId="a">
    <w:name w:val="管理學報參考文獻"/>
    <w:basedOn w:val="a0"/>
    <w:rsid w:val="007D7630"/>
    <w:pPr>
      <w:numPr>
        <w:ilvl w:val="1"/>
        <w:numId w:val="11"/>
      </w:numPr>
      <w:tabs>
        <w:tab w:val="clear" w:pos="960"/>
      </w:tabs>
      <w:snapToGrid w:val="0"/>
      <w:spacing w:line="340" w:lineRule="atLeast"/>
      <w:ind w:left="482" w:right="170" w:hanging="482"/>
      <w:jc w:val="both"/>
    </w:pPr>
    <w:rPr>
      <w:rFonts w:eastAsia="新細明體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1229</Characters>
  <Application>Microsoft Office Word</Application>
  <DocSecurity>0</DocSecurity>
  <Lines>10</Lines>
  <Paragraphs>2</Paragraphs>
  <ScaleCrop>false</ScaleCrop>
  <Company>888TIGER</Company>
  <LinksUpToDate>false</LinksUpToDate>
  <CharactersWithSpaces>1442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2010臺灣災害管理研討會論文中文標題(20點)</dc:title>
  <dc:creator>TIGER-XP</dc:creator>
  <cp:lastModifiedBy>susan</cp:lastModifiedBy>
  <cp:revision>4</cp:revision>
  <dcterms:created xsi:type="dcterms:W3CDTF">2016-05-13T08:52:00Z</dcterms:created>
  <dcterms:modified xsi:type="dcterms:W3CDTF">2018-05-08T06:20:00Z</dcterms:modified>
</cp:coreProperties>
</file>